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3F88E3A"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557917">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7614F4">
            <w:rPr>
              <w:rFonts w:ascii="Trebuchet MS" w:hAnsi="Trebuchet MS" w:cs="Times New Roman"/>
              <w:sz w:val="22"/>
              <w:szCs w:val="22"/>
            </w:rPr>
            <w:t xml:space="preserve"> </w:t>
          </w:r>
          <w:r w:rsidR="002501F4">
            <w:rPr>
              <w:rFonts w:ascii="Trebuchet MS" w:hAnsi="Trebuchet MS" w:cs="Times New Roman"/>
              <w:sz w:val="22"/>
              <w:szCs w:val="22"/>
            </w:rPr>
            <w:t xml:space="preserve">balandžio 1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557917">
            <w:rPr>
              <w:rFonts w:ascii="Trebuchet MS" w:hAnsi="Trebuchet MS" w:cs="Times New Roman"/>
              <w:sz w:val="22"/>
              <w:szCs w:val="22"/>
            </w:rPr>
            <w:t>6</w:t>
          </w:r>
          <w:r w:rsidR="000E0449" w:rsidRPr="000E0449">
            <w:rPr>
              <w:rFonts w:ascii="Trebuchet MS" w:hAnsi="Trebuchet MS" w:cs="Times New Roman"/>
              <w:sz w:val="22"/>
              <w:szCs w:val="22"/>
            </w:rPr>
            <w:t>-</w:t>
          </w:r>
          <w:r w:rsidR="00E9035B">
            <w:rPr>
              <w:rFonts w:ascii="Trebuchet MS" w:hAnsi="Trebuchet MS" w:cs="Times New Roman"/>
              <w:sz w:val="22"/>
              <w:szCs w:val="22"/>
            </w:rPr>
            <w:t>95</w:t>
          </w:r>
          <w:r w:rsidR="0054328D">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r w:rsidR="00557917">
            <w:rPr>
              <w:rFonts w:ascii="Trebuchet MS" w:hAnsi="Trebuchet MS" w:cs="Times New Roman"/>
              <w:sz w:val="22"/>
              <w:szCs w:val="22"/>
            </w:rPr>
            <w:t>.</w:t>
          </w:r>
          <w:r w:rsidR="000E79E3" w:rsidRPr="000E79E3">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51F13B51"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003C7C" w:rsidRPr="001A1C65">
            <w:rPr>
              <w:rFonts w:ascii="Trebuchet MS" w:hAnsi="Trebuchet MS" w:cstheme="minorHAnsi"/>
              <w:b/>
              <w:bCs/>
              <w:sz w:val="22"/>
              <w:szCs w:val="22"/>
            </w:rPr>
            <w:t>DANTŲ IMPLANT</w:t>
          </w:r>
          <w:r w:rsidR="00903543">
            <w:rPr>
              <w:rFonts w:ascii="Trebuchet MS" w:hAnsi="Trebuchet MS" w:cstheme="minorHAnsi"/>
              <w:b/>
              <w:bCs/>
              <w:sz w:val="22"/>
              <w:szCs w:val="22"/>
            </w:rPr>
            <w:t>AI</w:t>
          </w:r>
          <w:r w:rsidR="00431B6A">
            <w:rPr>
              <w:rFonts w:ascii="Trebuchet MS" w:hAnsi="Trebuchet MS" w:cstheme="minorHAnsi"/>
              <w:b/>
              <w:bCs/>
              <w:sz w:val="22"/>
              <w:szCs w:val="22"/>
            </w:rPr>
            <w:t xml:space="preserve"> </w:t>
          </w:r>
          <w:r w:rsidR="00431B6A" w:rsidRPr="00431B6A">
            <w:rPr>
              <w:rFonts w:ascii="Trebuchet MS" w:hAnsi="Trebuchet MS" w:cstheme="minorHAnsi"/>
              <w:b/>
              <w:bCs/>
              <w:sz w:val="22"/>
              <w:szCs w:val="22"/>
            </w:rPr>
            <w:t>IR ODONTOLOGINĖS PRIEMONĖS BEI PRIETAISAI DANTŲ IMPLANTACIJOMS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35151A1B" w14:textId="7F9DB74B" w:rsidR="00252F48"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24730055" w:history="1">
                <w:r w:rsidR="00252F48" w:rsidRPr="00204E35">
                  <w:rPr>
                    <w:rStyle w:val="Hyperlink"/>
                    <w:rFonts w:cstheme="minorHAnsi"/>
                  </w:rPr>
                  <w:t>1.</w:t>
                </w:r>
                <w:r w:rsidR="00252F48">
                  <w:rPr>
                    <w:rFonts w:asciiTheme="minorHAnsi" w:hAnsiTheme="minorHAnsi"/>
                    <w:kern w:val="2"/>
                    <w:sz w:val="24"/>
                    <w:szCs w:val="24"/>
                    <w14:ligatures w14:val="standardContextual"/>
                  </w:rPr>
                  <w:tab/>
                </w:r>
                <w:r w:rsidR="00252F48" w:rsidRPr="00204E35">
                  <w:rPr>
                    <w:rStyle w:val="Hyperlink"/>
                    <w:rFonts w:cstheme="minorHAnsi"/>
                  </w:rPr>
                  <w:t>Bendra informacija</w:t>
                </w:r>
                <w:r w:rsidR="00252F48">
                  <w:rPr>
                    <w:webHidden/>
                  </w:rPr>
                  <w:tab/>
                </w:r>
                <w:r w:rsidR="00252F48">
                  <w:rPr>
                    <w:webHidden/>
                  </w:rPr>
                  <w:fldChar w:fldCharType="begin"/>
                </w:r>
                <w:r w:rsidR="00252F48">
                  <w:rPr>
                    <w:webHidden/>
                  </w:rPr>
                  <w:instrText xml:space="preserve"> PAGEREF _Toc224730055 \h </w:instrText>
                </w:r>
                <w:r w:rsidR="00252F48">
                  <w:rPr>
                    <w:webHidden/>
                  </w:rPr>
                </w:r>
                <w:r w:rsidR="00252F48">
                  <w:rPr>
                    <w:webHidden/>
                  </w:rPr>
                  <w:fldChar w:fldCharType="separate"/>
                </w:r>
                <w:r w:rsidR="00D734D2">
                  <w:rPr>
                    <w:webHidden/>
                  </w:rPr>
                  <w:t>3</w:t>
                </w:r>
                <w:r w:rsidR="00252F48">
                  <w:rPr>
                    <w:webHidden/>
                  </w:rPr>
                  <w:fldChar w:fldCharType="end"/>
                </w:r>
              </w:hyperlink>
            </w:p>
            <w:p w14:paraId="05974359" w14:textId="2BF746AB" w:rsidR="00252F48" w:rsidRDefault="00252F48">
              <w:pPr>
                <w:pStyle w:val="TOC1"/>
                <w:rPr>
                  <w:rFonts w:asciiTheme="minorHAnsi" w:hAnsiTheme="minorHAnsi"/>
                  <w:kern w:val="2"/>
                  <w:sz w:val="24"/>
                  <w:szCs w:val="24"/>
                  <w14:ligatures w14:val="standardContextual"/>
                </w:rPr>
              </w:pPr>
              <w:hyperlink w:anchor="_Toc224730056" w:history="1">
                <w:r w:rsidRPr="00204E35">
                  <w:rPr>
                    <w:rStyle w:val="Hyperlink"/>
                  </w:rPr>
                  <w:t>2.</w:t>
                </w:r>
                <w:r>
                  <w:rPr>
                    <w:rFonts w:asciiTheme="minorHAnsi" w:hAnsiTheme="minorHAnsi"/>
                    <w:kern w:val="2"/>
                    <w:sz w:val="24"/>
                    <w:szCs w:val="24"/>
                    <w14:ligatures w14:val="standardContextual"/>
                  </w:rPr>
                  <w:tab/>
                </w:r>
                <w:r w:rsidRPr="00204E35">
                  <w:rPr>
                    <w:rStyle w:val="Hyperlink"/>
                    <w:rFonts w:cstheme="minorHAnsi"/>
                  </w:rPr>
                  <w:t>Pirkimo objektas</w:t>
                </w:r>
                <w:r>
                  <w:rPr>
                    <w:webHidden/>
                  </w:rPr>
                  <w:tab/>
                </w:r>
                <w:r>
                  <w:rPr>
                    <w:webHidden/>
                  </w:rPr>
                  <w:fldChar w:fldCharType="begin"/>
                </w:r>
                <w:r>
                  <w:rPr>
                    <w:webHidden/>
                  </w:rPr>
                  <w:instrText xml:space="preserve"> PAGEREF _Toc224730056 \h </w:instrText>
                </w:r>
                <w:r>
                  <w:rPr>
                    <w:webHidden/>
                  </w:rPr>
                </w:r>
                <w:r>
                  <w:rPr>
                    <w:webHidden/>
                  </w:rPr>
                  <w:fldChar w:fldCharType="separate"/>
                </w:r>
                <w:r w:rsidR="00D734D2">
                  <w:rPr>
                    <w:webHidden/>
                  </w:rPr>
                  <w:t>3</w:t>
                </w:r>
                <w:r>
                  <w:rPr>
                    <w:webHidden/>
                  </w:rPr>
                  <w:fldChar w:fldCharType="end"/>
                </w:r>
              </w:hyperlink>
            </w:p>
            <w:p w14:paraId="16FF5007" w14:textId="2C3F149B" w:rsidR="00252F48" w:rsidRDefault="00252F48">
              <w:pPr>
                <w:pStyle w:val="TOC1"/>
                <w:rPr>
                  <w:rFonts w:asciiTheme="minorHAnsi" w:hAnsiTheme="minorHAnsi"/>
                  <w:kern w:val="2"/>
                  <w:sz w:val="24"/>
                  <w:szCs w:val="24"/>
                  <w14:ligatures w14:val="standardContextual"/>
                </w:rPr>
              </w:pPr>
              <w:hyperlink w:anchor="_Toc224730057" w:history="1">
                <w:r w:rsidRPr="00204E35">
                  <w:rPr>
                    <w:rStyle w:val="Hyperlink"/>
                    <w:rFonts w:cstheme="minorHAnsi"/>
                  </w:rPr>
                  <w:t>3.</w:t>
                </w:r>
                <w:r>
                  <w:rPr>
                    <w:rFonts w:asciiTheme="minorHAnsi" w:hAnsiTheme="minorHAnsi"/>
                    <w:kern w:val="2"/>
                    <w:sz w:val="24"/>
                    <w:szCs w:val="24"/>
                    <w14:ligatures w14:val="standardContextual"/>
                  </w:rPr>
                  <w:tab/>
                </w:r>
                <w:r w:rsidRPr="00204E35">
                  <w:rPr>
                    <w:rStyle w:val="Hyperlink"/>
                    <w:rFonts w:cstheme="minorHAnsi"/>
                  </w:rPr>
                  <w:t>Susitikimai su tiekėjais ir objekto apžiūra</w:t>
                </w:r>
                <w:r>
                  <w:rPr>
                    <w:webHidden/>
                  </w:rPr>
                  <w:tab/>
                </w:r>
                <w:r>
                  <w:rPr>
                    <w:webHidden/>
                  </w:rPr>
                  <w:fldChar w:fldCharType="begin"/>
                </w:r>
                <w:r>
                  <w:rPr>
                    <w:webHidden/>
                  </w:rPr>
                  <w:instrText xml:space="preserve"> PAGEREF _Toc224730057 \h </w:instrText>
                </w:r>
                <w:r>
                  <w:rPr>
                    <w:webHidden/>
                  </w:rPr>
                </w:r>
                <w:r>
                  <w:rPr>
                    <w:webHidden/>
                  </w:rPr>
                  <w:fldChar w:fldCharType="separate"/>
                </w:r>
                <w:r w:rsidR="00D734D2">
                  <w:rPr>
                    <w:webHidden/>
                  </w:rPr>
                  <w:t>3</w:t>
                </w:r>
                <w:r>
                  <w:rPr>
                    <w:webHidden/>
                  </w:rPr>
                  <w:fldChar w:fldCharType="end"/>
                </w:r>
              </w:hyperlink>
            </w:p>
            <w:p w14:paraId="5BADD3D7" w14:textId="0CD5CF34" w:rsidR="00252F48" w:rsidRDefault="00252F48">
              <w:pPr>
                <w:pStyle w:val="TOC1"/>
                <w:rPr>
                  <w:rFonts w:asciiTheme="minorHAnsi" w:hAnsiTheme="minorHAnsi"/>
                  <w:kern w:val="2"/>
                  <w:sz w:val="24"/>
                  <w:szCs w:val="24"/>
                  <w14:ligatures w14:val="standardContextual"/>
                </w:rPr>
              </w:pPr>
              <w:hyperlink w:anchor="_Toc224730058" w:history="1">
                <w:r w:rsidRPr="00204E35">
                  <w:rPr>
                    <w:rStyle w:val="Hyperlink"/>
                    <w:rFonts w:cstheme="minorHAnsi"/>
                  </w:rPr>
                  <w:t>4.</w:t>
                </w:r>
                <w:r>
                  <w:rPr>
                    <w:rFonts w:asciiTheme="minorHAnsi" w:hAnsiTheme="minorHAnsi"/>
                    <w:kern w:val="2"/>
                    <w:sz w:val="24"/>
                    <w:szCs w:val="24"/>
                    <w14:ligatures w14:val="standardContextual"/>
                  </w:rPr>
                  <w:tab/>
                </w:r>
                <w:r w:rsidRPr="00204E35">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_Toc224730058 \h </w:instrText>
                </w:r>
                <w:r>
                  <w:rPr>
                    <w:webHidden/>
                  </w:rPr>
                </w:r>
                <w:r>
                  <w:rPr>
                    <w:webHidden/>
                  </w:rPr>
                  <w:fldChar w:fldCharType="separate"/>
                </w:r>
                <w:r w:rsidR="00D734D2">
                  <w:rPr>
                    <w:webHidden/>
                  </w:rPr>
                  <w:t>4</w:t>
                </w:r>
                <w:r>
                  <w:rPr>
                    <w:webHidden/>
                  </w:rPr>
                  <w:fldChar w:fldCharType="end"/>
                </w:r>
              </w:hyperlink>
            </w:p>
            <w:p w14:paraId="36A4BAE5" w14:textId="63C7D735" w:rsidR="00252F48" w:rsidRDefault="00252F48">
              <w:pPr>
                <w:pStyle w:val="TOC1"/>
                <w:rPr>
                  <w:rFonts w:asciiTheme="minorHAnsi" w:hAnsiTheme="minorHAnsi"/>
                  <w:kern w:val="2"/>
                  <w:sz w:val="24"/>
                  <w:szCs w:val="24"/>
                  <w14:ligatures w14:val="standardContextual"/>
                </w:rPr>
              </w:pPr>
              <w:hyperlink w:anchor="_Toc224730059" w:history="1">
                <w:r w:rsidRPr="00204E35">
                  <w:rPr>
                    <w:rStyle w:val="Hyperlink"/>
                  </w:rPr>
                  <w:t>5.</w:t>
                </w:r>
                <w:r>
                  <w:rPr>
                    <w:rFonts w:asciiTheme="minorHAnsi" w:hAnsiTheme="minorHAnsi"/>
                    <w:kern w:val="2"/>
                    <w:sz w:val="24"/>
                    <w:szCs w:val="24"/>
                    <w14:ligatures w14:val="standardContextual"/>
                  </w:rPr>
                  <w:tab/>
                </w:r>
                <w:r w:rsidRPr="00204E35">
                  <w:rPr>
                    <w:rStyle w:val="Hyperlink"/>
                    <w:rFonts w:cs="Calibri"/>
                  </w:rPr>
                  <w:t>Reikalavimai, susiję su nacionaliniu saugumu</w:t>
                </w:r>
                <w:r>
                  <w:rPr>
                    <w:webHidden/>
                  </w:rPr>
                  <w:tab/>
                </w:r>
                <w:r>
                  <w:rPr>
                    <w:webHidden/>
                  </w:rPr>
                  <w:fldChar w:fldCharType="begin"/>
                </w:r>
                <w:r>
                  <w:rPr>
                    <w:webHidden/>
                  </w:rPr>
                  <w:instrText xml:space="preserve"> PAGEREF _Toc224730059 \h </w:instrText>
                </w:r>
                <w:r>
                  <w:rPr>
                    <w:webHidden/>
                  </w:rPr>
                </w:r>
                <w:r>
                  <w:rPr>
                    <w:webHidden/>
                  </w:rPr>
                  <w:fldChar w:fldCharType="separate"/>
                </w:r>
                <w:r w:rsidR="00D734D2">
                  <w:rPr>
                    <w:webHidden/>
                  </w:rPr>
                  <w:t>4</w:t>
                </w:r>
                <w:r>
                  <w:rPr>
                    <w:webHidden/>
                  </w:rPr>
                  <w:fldChar w:fldCharType="end"/>
                </w:r>
              </w:hyperlink>
            </w:p>
            <w:p w14:paraId="68A2AA39" w14:textId="5BD8291C" w:rsidR="00252F48" w:rsidRDefault="00252F48">
              <w:pPr>
                <w:pStyle w:val="TOC1"/>
                <w:rPr>
                  <w:rFonts w:asciiTheme="minorHAnsi" w:hAnsiTheme="minorHAnsi"/>
                  <w:kern w:val="2"/>
                  <w:sz w:val="24"/>
                  <w:szCs w:val="24"/>
                  <w14:ligatures w14:val="standardContextual"/>
                </w:rPr>
              </w:pPr>
              <w:hyperlink w:anchor="_Toc224730060" w:history="1">
                <w:r w:rsidRPr="00204E35">
                  <w:rPr>
                    <w:rStyle w:val="Hyperlink"/>
                    <w:rFonts w:eastAsiaTheme="minorHAnsi"/>
                  </w:rPr>
                  <w:t>6.</w:t>
                </w:r>
                <w:r>
                  <w:rPr>
                    <w:rFonts w:asciiTheme="minorHAnsi" w:hAnsiTheme="minorHAnsi"/>
                    <w:kern w:val="2"/>
                    <w:sz w:val="24"/>
                    <w:szCs w:val="24"/>
                    <w14:ligatures w14:val="standardContextual"/>
                  </w:rPr>
                  <w:tab/>
                </w:r>
                <w:r w:rsidRPr="00204E35">
                  <w:rPr>
                    <w:rStyle w:val="Hyperlink"/>
                  </w:rPr>
                  <w:t>Specialieji reikalavimai pasiūlymų rengimui ir pateikimui</w:t>
                </w:r>
                <w:r>
                  <w:rPr>
                    <w:webHidden/>
                  </w:rPr>
                  <w:tab/>
                </w:r>
                <w:r>
                  <w:rPr>
                    <w:webHidden/>
                  </w:rPr>
                  <w:fldChar w:fldCharType="begin"/>
                </w:r>
                <w:r>
                  <w:rPr>
                    <w:webHidden/>
                  </w:rPr>
                  <w:instrText xml:space="preserve"> PAGEREF _Toc224730060 \h </w:instrText>
                </w:r>
                <w:r>
                  <w:rPr>
                    <w:webHidden/>
                  </w:rPr>
                </w:r>
                <w:r>
                  <w:rPr>
                    <w:webHidden/>
                  </w:rPr>
                  <w:fldChar w:fldCharType="separate"/>
                </w:r>
                <w:r w:rsidR="00D734D2">
                  <w:rPr>
                    <w:webHidden/>
                  </w:rPr>
                  <w:t>5</w:t>
                </w:r>
                <w:r>
                  <w:rPr>
                    <w:webHidden/>
                  </w:rPr>
                  <w:fldChar w:fldCharType="end"/>
                </w:r>
              </w:hyperlink>
            </w:p>
            <w:p w14:paraId="43692E0A" w14:textId="049C2B8A" w:rsidR="00252F48" w:rsidRDefault="00252F48">
              <w:pPr>
                <w:pStyle w:val="TOC1"/>
                <w:rPr>
                  <w:rFonts w:asciiTheme="minorHAnsi" w:hAnsiTheme="minorHAnsi"/>
                  <w:kern w:val="2"/>
                  <w:sz w:val="24"/>
                  <w:szCs w:val="24"/>
                  <w14:ligatures w14:val="standardContextual"/>
                </w:rPr>
              </w:pPr>
              <w:hyperlink w:anchor="_Toc224730061" w:history="1">
                <w:r w:rsidRPr="00204E35">
                  <w:rPr>
                    <w:rStyle w:val="Hyperlink"/>
                    <w:rFonts w:eastAsiaTheme="minorHAnsi" w:cstheme="minorHAnsi"/>
                  </w:rPr>
                  <w:t>7.</w:t>
                </w:r>
                <w:r>
                  <w:rPr>
                    <w:rFonts w:asciiTheme="minorHAnsi" w:hAnsiTheme="minorHAnsi"/>
                    <w:kern w:val="2"/>
                    <w:sz w:val="24"/>
                    <w:szCs w:val="24"/>
                    <w14:ligatures w14:val="standardContextual"/>
                  </w:rPr>
                  <w:tab/>
                </w:r>
                <w:r w:rsidRPr="00204E35">
                  <w:rPr>
                    <w:rStyle w:val="Hyperlink"/>
                    <w:rFonts w:cstheme="minorHAnsi"/>
                  </w:rPr>
                  <w:t>Pasiūlymo galiojimo užtikrinimas</w:t>
                </w:r>
                <w:r>
                  <w:rPr>
                    <w:webHidden/>
                  </w:rPr>
                  <w:tab/>
                </w:r>
                <w:r>
                  <w:rPr>
                    <w:webHidden/>
                  </w:rPr>
                  <w:fldChar w:fldCharType="begin"/>
                </w:r>
                <w:r>
                  <w:rPr>
                    <w:webHidden/>
                  </w:rPr>
                  <w:instrText xml:space="preserve"> PAGEREF _Toc224730061 \h </w:instrText>
                </w:r>
                <w:r>
                  <w:rPr>
                    <w:webHidden/>
                  </w:rPr>
                </w:r>
                <w:r>
                  <w:rPr>
                    <w:webHidden/>
                  </w:rPr>
                  <w:fldChar w:fldCharType="separate"/>
                </w:r>
                <w:r w:rsidR="00D734D2">
                  <w:rPr>
                    <w:webHidden/>
                  </w:rPr>
                  <w:t>6</w:t>
                </w:r>
                <w:r>
                  <w:rPr>
                    <w:webHidden/>
                  </w:rPr>
                  <w:fldChar w:fldCharType="end"/>
                </w:r>
              </w:hyperlink>
            </w:p>
            <w:p w14:paraId="35180D9A" w14:textId="26A2CE2B" w:rsidR="00252F48" w:rsidRDefault="00252F48">
              <w:pPr>
                <w:pStyle w:val="TOC1"/>
                <w:rPr>
                  <w:rFonts w:asciiTheme="minorHAnsi" w:hAnsiTheme="minorHAnsi"/>
                  <w:kern w:val="2"/>
                  <w:sz w:val="24"/>
                  <w:szCs w:val="24"/>
                  <w14:ligatures w14:val="standardContextual"/>
                </w:rPr>
              </w:pPr>
              <w:hyperlink w:anchor="_Toc224730062" w:history="1">
                <w:r w:rsidRPr="00204E35">
                  <w:rPr>
                    <w:rStyle w:val="Hyperlink"/>
                    <w:rFonts w:cstheme="minorHAnsi"/>
                  </w:rPr>
                  <w:t>8.</w:t>
                </w:r>
                <w:r>
                  <w:rPr>
                    <w:rFonts w:asciiTheme="minorHAnsi" w:hAnsiTheme="minorHAnsi"/>
                    <w:kern w:val="2"/>
                    <w:sz w:val="24"/>
                    <w:szCs w:val="24"/>
                    <w14:ligatures w14:val="standardContextual"/>
                  </w:rPr>
                  <w:tab/>
                </w:r>
                <w:r w:rsidRPr="00204E35">
                  <w:rPr>
                    <w:rStyle w:val="Hyperlink"/>
                    <w:rFonts w:cstheme="minorHAnsi"/>
                  </w:rPr>
                  <w:t>Pavyzdžių pateikimas</w:t>
                </w:r>
                <w:r>
                  <w:rPr>
                    <w:webHidden/>
                  </w:rPr>
                  <w:tab/>
                </w:r>
                <w:r>
                  <w:rPr>
                    <w:webHidden/>
                  </w:rPr>
                  <w:fldChar w:fldCharType="begin"/>
                </w:r>
                <w:r>
                  <w:rPr>
                    <w:webHidden/>
                  </w:rPr>
                  <w:instrText xml:space="preserve"> PAGEREF _Toc224730062 \h </w:instrText>
                </w:r>
                <w:r>
                  <w:rPr>
                    <w:webHidden/>
                  </w:rPr>
                </w:r>
                <w:r>
                  <w:rPr>
                    <w:webHidden/>
                  </w:rPr>
                  <w:fldChar w:fldCharType="separate"/>
                </w:r>
                <w:r w:rsidR="00D734D2">
                  <w:rPr>
                    <w:webHidden/>
                  </w:rPr>
                  <w:t>6</w:t>
                </w:r>
                <w:r>
                  <w:rPr>
                    <w:webHidden/>
                  </w:rPr>
                  <w:fldChar w:fldCharType="end"/>
                </w:r>
              </w:hyperlink>
            </w:p>
            <w:p w14:paraId="76CE89DC" w14:textId="6431DA2A" w:rsidR="00252F48" w:rsidRDefault="00252F48">
              <w:pPr>
                <w:pStyle w:val="TOC1"/>
                <w:rPr>
                  <w:rFonts w:asciiTheme="minorHAnsi" w:hAnsiTheme="minorHAnsi"/>
                  <w:kern w:val="2"/>
                  <w:sz w:val="24"/>
                  <w:szCs w:val="24"/>
                  <w14:ligatures w14:val="standardContextual"/>
                </w:rPr>
              </w:pPr>
              <w:hyperlink w:anchor="_Toc224730063" w:history="1">
                <w:r w:rsidRPr="00204E35">
                  <w:rPr>
                    <w:rStyle w:val="Hyperlink"/>
                    <w:rFonts w:cstheme="minorHAnsi"/>
                  </w:rPr>
                  <w:t>9.</w:t>
                </w:r>
                <w:r>
                  <w:rPr>
                    <w:rFonts w:asciiTheme="minorHAnsi" w:hAnsiTheme="minorHAnsi"/>
                    <w:kern w:val="2"/>
                    <w:sz w:val="24"/>
                    <w:szCs w:val="24"/>
                    <w14:ligatures w14:val="standardContextual"/>
                  </w:rPr>
                  <w:tab/>
                </w:r>
                <w:r w:rsidRPr="00204E35">
                  <w:rPr>
                    <w:rStyle w:val="Hyperlink"/>
                    <w:rFonts w:cstheme="minorHAnsi"/>
                  </w:rPr>
                  <w:t>Elektroninis aukcionas</w:t>
                </w:r>
                <w:r>
                  <w:rPr>
                    <w:webHidden/>
                  </w:rPr>
                  <w:tab/>
                </w:r>
                <w:r>
                  <w:rPr>
                    <w:webHidden/>
                  </w:rPr>
                  <w:fldChar w:fldCharType="begin"/>
                </w:r>
                <w:r>
                  <w:rPr>
                    <w:webHidden/>
                  </w:rPr>
                  <w:instrText xml:space="preserve"> PAGEREF _Toc224730063 \h </w:instrText>
                </w:r>
                <w:r>
                  <w:rPr>
                    <w:webHidden/>
                  </w:rPr>
                </w:r>
                <w:r>
                  <w:rPr>
                    <w:webHidden/>
                  </w:rPr>
                  <w:fldChar w:fldCharType="separate"/>
                </w:r>
                <w:r w:rsidR="00D734D2">
                  <w:rPr>
                    <w:webHidden/>
                  </w:rPr>
                  <w:t>6</w:t>
                </w:r>
                <w:r>
                  <w:rPr>
                    <w:webHidden/>
                  </w:rPr>
                  <w:fldChar w:fldCharType="end"/>
                </w:r>
              </w:hyperlink>
            </w:p>
            <w:p w14:paraId="6C8BB09C" w14:textId="2A89ED8B" w:rsidR="00252F48" w:rsidRDefault="00252F48">
              <w:pPr>
                <w:pStyle w:val="TOC1"/>
                <w:rPr>
                  <w:rFonts w:asciiTheme="minorHAnsi" w:hAnsiTheme="minorHAnsi"/>
                  <w:kern w:val="2"/>
                  <w:sz w:val="24"/>
                  <w:szCs w:val="24"/>
                  <w14:ligatures w14:val="standardContextual"/>
                </w:rPr>
              </w:pPr>
              <w:hyperlink w:anchor="_Toc224730064" w:history="1">
                <w:r w:rsidRPr="00204E35">
                  <w:rPr>
                    <w:rStyle w:val="Hyperlink"/>
                    <w:rFonts w:cstheme="minorHAnsi"/>
                  </w:rPr>
                  <w:t>10.</w:t>
                </w:r>
                <w:r>
                  <w:rPr>
                    <w:rFonts w:asciiTheme="minorHAnsi" w:hAnsiTheme="minorHAnsi"/>
                    <w:kern w:val="2"/>
                    <w:sz w:val="24"/>
                    <w:szCs w:val="24"/>
                    <w14:ligatures w14:val="standardContextual"/>
                  </w:rPr>
                  <w:tab/>
                </w:r>
                <w:r w:rsidRPr="00204E35">
                  <w:rPr>
                    <w:rStyle w:val="Hyperlink"/>
                    <w:rFonts w:cstheme="minorHAnsi"/>
                  </w:rPr>
                  <w:t>Pasiūlymų vertinimas</w:t>
                </w:r>
                <w:r>
                  <w:rPr>
                    <w:webHidden/>
                  </w:rPr>
                  <w:tab/>
                </w:r>
                <w:r>
                  <w:rPr>
                    <w:webHidden/>
                  </w:rPr>
                  <w:fldChar w:fldCharType="begin"/>
                </w:r>
                <w:r>
                  <w:rPr>
                    <w:webHidden/>
                  </w:rPr>
                  <w:instrText xml:space="preserve"> PAGEREF _Toc224730064 \h </w:instrText>
                </w:r>
                <w:r>
                  <w:rPr>
                    <w:webHidden/>
                  </w:rPr>
                </w:r>
                <w:r>
                  <w:rPr>
                    <w:webHidden/>
                  </w:rPr>
                  <w:fldChar w:fldCharType="separate"/>
                </w:r>
                <w:r w:rsidR="00D734D2">
                  <w:rPr>
                    <w:webHidden/>
                  </w:rPr>
                  <w:t>6</w:t>
                </w:r>
                <w:r>
                  <w:rPr>
                    <w:webHidden/>
                  </w:rPr>
                  <w:fldChar w:fldCharType="end"/>
                </w:r>
              </w:hyperlink>
            </w:p>
            <w:p w14:paraId="46033BE5" w14:textId="57C1F246" w:rsidR="00252F48" w:rsidRDefault="00252F48">
              <w:pPr>
                <w:pStyle w:val="TOC1"/>
                <w:rPr>
                  <w:rFonts w:asciiTheme="minorHAnsi" w:hAnsiTheme="minorHAnsi"/>
                  <w:kern w:val="2"/>
                  <w:sz w:val="24"/>
                  <w:szCs w:val="24"/>
                  <w14:ligatures w14:val="standardContextual"/>
                </w:rPr>
              </w:pPr>
              <w:hyperlink w:anchor="_Toc224730065" w:history="1">
                <w:r w:rsidRPr="00204E35">
                  <w:rPr>
                    <w:rStyle w:val="Hyperlink"/>
                    <w:rFonts w:cstheme="minorHAnsi"/>
                  </w:rPr>
                  <w:t>11.</w:t>
                </w:r>
                <w:r>
                  <w:rPr>
                    <w:rFonts w:asciiTheme="minorHAnsi" w:hAnsiTheme="minorHAnsi"/>
                    <w:kern w:val="2"/>
                    <w:sz w:val="24"/>
                    <w:szCs w:val="24"/>
                    <w14:ligatures w14:val="standardContextual"/>
                  </w:rPr>
                  <w:tab/>
                </w:r>
                <w:r w:rsidRPr="00204E35">
                  <w:rPr>
                    <w:rStyle w:val="Hyperlink"/>
                    <w:rFonts w:cstheme="minorHAnsi"/>
                  </w:rPr>
                  <w:t>Sutarties sudarymas</w:t>
                </w:r>
                <w:r>
                  <w:rPr>
                    <w:webHidden/>
                  </w:rPr>
                  <w:tab/>
                </w:r>
                <w:r>
                  <w:rPr>
                    <w:webHidden/>
                  </w:rPr>
                  <w:fldChar w:fldCharType="begin"/>
                </w:r>
                <w:r>
                  <w:rPr>
                    <w:webHidden/>
                  </w:rPr>
                  <w:instrText xml:space="preserve"> PAGEREF _Toc224730065 \h </w:instrText>
                </w:r>
                <w:r>
                  <w:rPr>
                    <w:webHidden/>
                  </w:rPr>
                </w:r>
                <w:r>
                  <w:rPr>
                    <w:webHidden/>
                  </w:rPr>
                  <w:fldChar w:fldCharType="separate"/>
                </w:r>
                <w:r w:rsidR="00D734D2">
                  <w:rPr>
                    <w:webHidden/>
                  </w:rPr>
                  <w:t>7</w:t>
                </w:r>
                <w:r>
                  <w:rPr>
                    <w:webHidden/>
                  </w:rPr>
                  <w:fldChar w:fldCharType="end"/>
                </w:r>
              </w:hyperlink>
            </w:p>
            <w:p w14:paraId="051D9756" w14:textId="01F6974C" w:rsidR="00252F48" w:rsidRDefault="00252F48">
              <w:pPr>
                <w:pStyle w:val="TOC1"/>
                <w:rPr>
                  <w:rFonts w:asciiTheme="minorHAnsi" w:hAnsiTheme="minorHAnsi"/>
                  <w:kern w:val="2"/>
                  <w:sz w:val="24"/>
                  <w:szCs w:val="24"/>
                  <w14:ligatures w14:val="standardContextual"/>
                </w:rPr>
              </w:pPr>
              <w:hyperlink w:anchor="_Toc224730066" w:history="1">
                <w:r w:rsidRPr="00204E35">
                  <w:rPr>
                    <w:rStyle w:val="Hyperlink"/>
                  </w:rPr>
                  <w:t>12.</w:t>
                </w:r>
                <w:r>
                  <w:rPr>
                    <w:rFonts w:asciiTheme="minorHAnsi" w:hAnsiTheme="minorHAnsi"/>
                    <w:kern w:val="2"/>
                    <w:sz w:val="24"/>
                    <w:szCs w:val="24"/>
                    <w14:ligatures w14:val="standardContextual"/>
                  </w:rPr>
                  <w:tab/>
                </w:r>
                <w:r w:rsidRPr="00204E35">
                  <w:rPr>
                    <w:rStyle w:val="Hyperlink"/>
                    <w:rFonts w:cstheme="minorHAnsi"/>
                  </w:rPr>
                  <w:t>Kitos sąlygos</w:t>
                </w:r>
                <w:r>
                  <w:rPr>
                    <w:webHidden/>
                  </w:rPr>
                  <w:tab/>
                </w:r>
                <w:r>
                  <w:rPr>
                    <w:webHidden/>
                  </w:rPr>
                  <w:fldChar w:fldCharType="begin"/>
                </w:r>
                <w:r>
                  <w:rPr>
                    <w:webHidden/>
                  </w:rPr>
                  <w:instrText xml:space="preserve"> PAGEREF _Toc224730066 \h </w:instrText>
                </w:r>
                <w:r>
                  <w:rPr>
                    <w:webHidden/>
                  </w:rPr>
                </w:r>
                <w:r>
                  <w:rPr>
                    <w:webHidden/>
                  </w:rPr>
                  <w:fldChar w:fldCharType="separate"/>
                </w:r>
                <w:r w:rsidR="00D734D2">
                  <w:rPr>
                    <w:webHidden/>
                  </w:rPr>
                  <w:t>7</w:t>
                </w:r>
                <w:r>
                  <w:rPr>
                    <w:webHidden/>
                  </w:rPr>
                  <w:fldChar w:fldCharType="end"/>
                </w:r>
              </w:hyperlink>
            </w:p>
            <w:p w14:paraId="5B437B3C" w14:textId="7745064E" w:rsidR="00252F48" w:rsidRDefault="00252F48">
              <w:pPr>
                <w:pStyle w:val="TOC2"/>
                <w:rPr>
                  <w:rFonts w:asciiTheme="minorHAnsi" w:eastAsiaTheme="minorEastAsia" w:hAnsiTheme="minorHAnsi" w:cstheme="minorBidi"/>
                  <w:kern w:val="2"/>
                  <w:sz w:val="24"/>
                  <w:szCs w:val="24"/>
                  <w14:ligatures w14:val="standardContextual"/>
                </w:rPr>
              </w:pPr>
              <w:hyperlink w:anchor="_Toc224730067" w:history="1">
                <w:r w:rsidRPr="00204E3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_Toc224730067 \h </w:instrText>
                </w:r>
                <w:r>
                  <w:rPr>
                    <w:webHidden/>
                  </w:rPr>
                </w:r>
                <w:r>
                  <w:rPr>
                    <w:webHidden/>
                  </w:rPr>
                  <w:fldChar w:fldCharType="separate"/>
                </w:r>
                <w:r w:rsidR="00D734D2">
                  <w:rPr>
                    <w:webHidden/>
                  </w:rPr>
                  <w:t>8</w:t>
                </w:r>
                <w:r>
                  <w:rPr>
                    <w:webHidden/>
                  </w:rPr>
                  <w:fldChar w:fldCharType="end"/>
                </w:r>
              </w:hyperlink>
            </w:p>
            <w:p w14:paraId="46DB8117" w14:textId="2148C136" w:rsidR="00252F48" w:rsidRDefault="00252F48">
              <w:pPr>
                <w:pStyle w:val="TOC2"/>
                <w:rPr>
                  <w:rFonts w:asciiTheme="minorHAnsi" w:eastAsiaTheme="minorEastAsia" w:hAnsiTheme="minorHAnsi" w:cstheme="minorBidi"/>
                  <w:kern w:val="2"/>
                  <w:sz w:val="24"/>
                  <w:szCs w:val="24"/>
                  <w14:ligatures w14:val="standardContextual"/>
                </w:rPr>
              </w:pPr>
              <w:hyperlink w:anchor="_Toc224730068" w:history="1">
                <w:r w:rsidRPr="00204E3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_Toc224730068 \h </w:instrText>
                </w:r>
                <w:r>
                  <w:rPr>
                    <w:webHidden/>
                  </w:rPr>
                </w:r>
                <w:r>
                  <w:rPr>
                    <w:webHidden/>
                  </w:rPr>
                  <w:fldChar w:fldCharType="separate"/>
                </w:r>
                <w:r w:rsidR="00D734D2">
                  <w:rPr>
                    <w:webHidden/>
                  </w:rPr>
                  <w:t>11</w:t>
                </w:r>
                <w:r>
                  <w:rPr>
                    <w:webHidden/>
                  </w:rPr>
                  <w:fldChar w:fldCharType="end"/>
                </w:r>
              </w:hyperlink>
            </w:p>
            <w:p w14:paraId="6DF43674" w14:textId="1D1669AD" w:rsidR="00252F48" w:rsidRDefault="00252F48">
              <w:pPr>
                <w:pStyle w:val="TOC2"/>
                <w:rPr>
                  <w:rFonts w:asciiTheme="minorHAnsi" w:eastAsiaTheme="minorEastAsia" w:hAnsiTheme="minorHAnsi" w:cstheme="minorBidi"/>
                  <w:kern w:val="2"/>
                  <w:sz w:val="24"/>
                  <w:szCs w:val="24"/>
                  <w14:ligatures w14:val="standardContextual"/>
                </w:rPr>
              </w:pPr>
              <w:hyperlink w:anchor="_Toc224730069" w:history="1">
                <w:r w:rsidRPr="00204E35">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_Toc224730069 \h </w:instrText>
                </w:r>
                <w:r>
                  <w:rPr>
                    <w:webHidden/>
                  </w:rPr>
                </w:r>
                <w:r>
                  <w:rPr>
                    <w:webHidden/>
                  </w:rPr>
                  <w:fldChar w:fldCharType="separate"/>
                </w:r>
                <w:r w:rsidR="00D734D2">
                  <w:rPr>
                    <w:webHidden/>
                  </w:rPr>
                  <w:t>12</w:t>
                </w:r>
                <w:r>
                  <w:rPr>
                    <w:webHidden/>
                  </w:rPr>
                  <w:fldChar w:fldCharType="end"/>
                </w:r>
              </w:hyperlink>
            </w:p>
            <w:p w14:paraId="4CD9FDF2" w14:textId="478AE2FA" w:rsidR="00252F48" w:rsidRDefault="00252F48">
              <w:pPr>
                <w:pStyle w:val="TOC2"/>
                <w:rPr>
                  <w:rFonts w:asciiTheme="minorHAnsi" w:eastAsiaTheme="minorEastAsia" w:hAnsiTheme="minorHAnsi" w:cstheme="minorBidi"/>
                  <w:kern w:val="2"/>
                  <w:sz w:val="24"/>
                  <w:szCs w:val="24"/>
                  <w14:ligatures w14:val="standardContextual"/>
                </w:rPr>
              </w:pPr>
              <w:hyperlink w:anchor="_Toc224730070" w:history="1">
                <w:r w:rsidRPr="00204E3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_Toc224730070 \h </w:instrText>
                </w:r>
                <w:r>
                  <w:rPr>
                    <w:webHidden/>
                  </w:rPr>
                </w:r>
                <w:r>
                  <w:rPr>
                    <w:webHidden/>
                  </w:rPr>
                  <w:fldChar w:fldCharType="separate"/>
                </w:r>
                <w:r w:rsidR="00D734D2">
                  <w:rPr>
                    <w:webHidden/>
                  </w:rPr>
                  <w:t>22</w:t>
                </w:r>
                <w:r>
                  <w:rPr>
                    <w:webHidden/>
                  </w:rPr>
                  <w:fldChar w:fldCharType="end"/>
                </w:r>
              </w:hyperlink>
            </w:p>
            <w:p w14:paraId="61F005DA" w14:textId="1AF107F2" w:rsidR="00252F48" w:rsidRDefault="00252F48">
              <w:pPr>
                <w:pStyle w:val="TOC2"/>
                <w:rPr>
                  <w:rFonts w:asciiTheme="minorHAnsi" w:eastAsiaTheme="minorEastAsia" w:hAnsiTheme="minorHAnsi" w:cstheme="minorBidi"/>
                  <w:kern w:val="2"/>
                  <w:sz w:val="24"/>
                  <w:szCs w:val="24"/>
                  <w14:ligatures w14:val="standardContextual"/>
                </w:rPr>
              </w:pPr>
              <w:hyperlink w:anchor="_Toc224730071" w:history="1">
                <w:r w:rsidRPr="00204E35">
                  <w:rPr>
                    <w:rStyle w:val="Hyperlink"/>
                    <w:rFonts w:eastAsia="Calibri" w:cstheme="minorHAnsi"/>
                  </w:rPr>
                  <w:t xml:space="preserve">Pirkimo specialiųjų sąlygų 5 priedas „EBVPD“ </w:t>
                </w:r>
                <w:r w:rsidRPr="00204E35">
                  <w:rPr>
                    <w:rStyle w:val="Hyperlink"/>
                    <w:rFonts w:cstheme="minorHAnsi"/>
                  </w:rPr>
                  <w:t>(XML formatu)</w:t>
                </w:r>
                <w:r>
                  <w:rPr>
                    <w:webHidden/>
                  </w:rPr>
                  <w:tab/>
                </w:r>
                <w:r>
                  <w:rPr>
                    <w:webHidden/>
                  </w:rPr>
                  <w:fldChar w:fldCharType="begin"/>
                </w:r>
                <w:r>
                  <w:rPr>
                    <w:webHidden/>
                  </w:rPr>
                  <w:instrText xml:space="preserve"> PAGEREF _Toc224730071 \h </w:instrText>
                </w:r>
                <w:r>
                  <w:rPr>
                    <w:webHidden/>
                  </w:rPr>
                </w:r>
                <w:r>
                  <w:rPr>
                    <w:webHidden/>
                  </w:rPr>
                  <w:fldChar w:fldCharType="separate"/>
                </w:r>
                <w:r w:rsidR="00D734D2">
                  <w:rPr>
                    <w:webHidden/>
                  </w:rPr>
                  <w:t>24</w:t>
                </w:r>
                <w:r>
                  <w:rPr>
                    <w:webHidden/>
                  </w:rPr>
                  <w:fldChar w:fldCharType="end"/>
                </w:r>
              </w:hyperlink>
            </w:p>
            <w:p w14:paraId="501D6D56" w14:textId="46B1CA6E" w:rsidR="00252F48" w:rsidRDefault="00252F48">
              <w:pPr>
                <w:pStyle w:val="TOC2"/>
                <w:rPr>
                  <w:rFonts w:asciiTheme="minorHAnsi" w:eastAsiaTheme="minorEastAsia" w:hAnsiTheme="minorHAnsi" w:cstheme="minorBidi"/>
                  <w:kern w:val="2"/>
                  <w:sz w:val="24"/>
                  <w:szCs w:val="24"/>
                  <w14:ligatures w14:val="standardContextual"/>
                </w:rPr>
              </w:pPr>
              <w:hyperlink w:anchor="_Toc224730072" w:history="1">
                <w:r w:rsidRPr="00204E3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_Toc224730072 \h </w:instrText>
                </w:r>
                <w:r>
                  <w:rPr>
                    <w:webHidden/>
                  </w:rPr>
                </w:r>
                <w:r>
                  <w:rPr>
                    <w:webHidden/>
                  </w:rPr>
                  <w:fldChar w:fldCharType="separate"/>
                </w:r>
                <w:r w:rsidR="00D734D2">
                  <w:rPr>
                    <w:webHidden/>
                  </w:rPr>
                  <w:t>25</w:t>
                </w:r>
                <w:r>
                  <w:rPr>
                    <w:webHidden/>
                  </w:rPr>
                  <w:fldChar w:fldCharType="end"/>
                </w:r>
              </w:hyperlink>
            </w:p>
            <w:p w14:paraId="13F860B9" w14:textId="1451EA63" w:rsidR="00252F48" w:rsidRDefault="00252F48">
              <w:pPr>
                <w:pStyle w:val="TOC2"/>
                <w:rPr>
                  <w:rFonts w:asciiTheme="minorHAnsi" w:eastAsiaTheme="minorEastAsia" w:hAnsiTheme="minorHAnsi" w:cstheme="minorBidi"/>
                  <w:kern w:val="2"/>
                  <w:sz w:val="24"/>
                  <w:szCs w:val="24"/>
                  <w14:ligatures w14:val="standardContextual"/>
                </w:rPr>
              </w:pPr>
              <w:hyperlink w:anchor="_Toc224730073" w:history="1">
                <w:r w:rsidRPr="00204E3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_Toc224730073 \h </w:instrText>
                </w:r>
                <w:r>
                  <w:rPr>
                    <w:webHidden/>
                  </w:rPr>
                </w:r>
                <w:r>
                  <w:rPr>
                    <w:webHidden/>
                  </w:rPr>
                  <w:fldChar w:fldCharType="separate"/>
                </w:r>
                <w:r w:rsidR="00D734D2">
                  <w:rPr>
                    <w:webHidden/>
                  </w:rPr>
                  <w:t>26</w:t>
                </w:r>
                <w:r>
                  <w:rPr>
                    <w:webHidden/>
                  </w:rPr>
                  <w:fldChar w:fldCharType="end"/>
                </w:r>
              </w:hyperlink>
            </w:p>
            <w:p w14:paraId="3AA362F0" w14:textId="19AC7A60" w:rsidR="00252F48" w:rsidRDefault="00252F48">
              <w:pPr>
                <w:pStyle w:val="TOC2"/>
                <w:rPr>
                  <w:rFonts w:asciiTheme="minorHAnsi" w:eastAsiaTheme="minorEastAsia" w:hAnsiTheme="minorHAnsi" w:cstheme="minorBidi"/>
                  <w:kern w:val="2"/>
                  <w:sz w:val="24"/>
                  <w:szCs w:val="24"/>
                  <w14:ligatures w14:val="standardContextual"/>
                </w:rPr>
              </w:pPr>
              <w:hyperlink w:anchor="_Toc224730074" w:history="1">
                <w:r w:rsidRPr="00204E35">
                  <w:rPr>
                    <w:rStyle w:val="Hyperlink"/>
                    <w:rFonts w:eastAsiaTheme="majorEastAsia" w:cstheme="majorBidi"/>
                  </w:rPr>
                  <w:t>Pirkimo specialiųjų sąlygų 8 priedas</w:t>
                </w:r>
                <w:r w:rsidRPr="00204E35">
                  <w:rPr>
                    <w:rStyle w:val="Hyperlink"/>
                  </w:rPr>
                  <w:t xml:space="preserve"> „Tiekėjo deklaracija dėl atitikties Reglamento nuostatoms“</w:t>
                </w:r>
                <w:r>
                  <w:rPr>
                    <w:webHidden/>
                  </w:rPr>
                  <w:tab/>
                </w:r>
                <w:r>
                  <w:rPr>
                    <w:webHidden/>
                  </w:rPr>
                  <w:fldChar w:fldCharType="begin"/>
                </w:r>
                <w:r>
                  <w:rPr>
                    <w:webHidden/>
                  </w:rPr>
                  <w:instrText xml:space="preserve"> PAGEREF _Toc224730074 \h </w:instrText>
                </w:r>
                <w:r>
                  <w:rPr>
                    <w:webHidden/>
                  </w:rPr>
                </w:r>
                <w:r>
                  <w:rPr>
                    <w:webHidden/>
                  </w:rPr>
                  <w:fldChar w:fldCharType="separate"/>
                </w:r>
                <w:r w:rsidR="00D734D2">
                  <w:rPr>
                    <w:webHidden/>
                  </w:rPr>
                  <w:t>27</w:t>
                </w:r>
                <w:r>
                  <w:rPr>
                    <w:webHidden/>
                  </w:rPr>
                  <w:fldChar w:fldCharType="end"/>
                </w:r>
              </w:hyperlink>
            </w:p>
            <w:p w14:paraId="291760D7" w14:textId="1E54619A" w:rsidR="00252F48" w:rsidRDefault="00252F48">
              <w:pPr>
                <w:pStyle w:val="TOC2"/>
                <w:rPr>
                  <w:rFonts w:asciiTheme="minorHAnsi" w:eastAsiaTheme="minorEastAsia" w:hAnsiTheme="minorHAnsi" w:cstheme="minorBidi"/>
                  <w:kern w:val="2"/>
                  <w:sz w:val="24"/>
                  <w:szCs w:val="24"/>
                  <w14:ligatures w14:val="standardContextual"/>
                </w:rPr>
              </w:pPr>
              <w:hyperlink w:anchor="_Toc224730075" w:history="1">
                <w:r w:rsidRPr="00204E35">
                  <w:rPr>
                    <w:rStyle w:val="Hyperlink"/>
                  </w:rPr>
                  <w:t>Pirkimo specialiųjų sąlygų 9 priedas „Sutarties projektas“</w:t>
                </w:r>
                <w:r>
                  <w:rPr>
                    <w:webHidden/>
                  </w:rPr>
                  <w:tab/>
                </w:r>
                <w:r>
                  <w:rPr>
                    <w:webHidden/>
                  </w:rPr>
                  <w:fldChar w:fldCharType="begin"/>
                </w:r>
                <w:r>
                  <w:rPr>
                    <w:webHidden/>
                  </w:rPr>
                  <w:instrText xml:space="preserve"> PAGEREF _Toc224730075 \h </w:instrText>
                </w:r>
                <w:r>
                  <w:rPr>
                    <w:webHidden/>
                  </w:rPr>
                </w:r>
                <w:r>
                  <w:rPr>
                    <w:webHidden/>
                  </w:rPr>
                  <w:fldChar w:fldCharType="separate"/>
                </w:r>
                <w:r w:rsidR="00D734D2">
                  <w:rPr>
                    <w:webHidden/>
                  </w:rPr>
                  <w:t>28</w:t>
                </w:r>
                <w:r>
                  <w:rPr>
                    <w:webHidden/>
                  </w:rPr>
                  <w:fldChar w:fldCharType="end"/>
                </w:r>
              </w:hyperlink>
            </w:p>
            <w:p w14:paraId="033885DD" w14:textId="00EACECF"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000000"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473005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F66D4C0" w:rsidR="001E5DA3" w:rsidRPr="00A633A7" w:rsidRDefault="00A633A7" w:rsidP="00101163">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w:t>
      </w:r>
      <w:r w:rsidR="00543558">
        <w:rPr>
          <w:rFonts w:ascii="Trebuchet MS" w:hAnsi="Trebuchet MS"/>
          <w:sz w:val="22"/>
          <w:szCs w:val="22"/>
        </w:rPr>
        <w:t>4.1.</w:t>
      </w:r>
      <w:r w:rsidRPr="000B09DC">
        <w:rPr>
          <w:rFonts w:ascii="Trebuchet MS" w:hAnsi="Trebuchet MS"/>
          <w:sz w:val="22"/>
          <w:szCs w:val="22"/>
        </w:rPr>
        <w:t xml:space="preserve"> p</w:t>
      </w:r>
      <w:r w:rsidR="00543558">
        <w:rPr>
          <w:rFonts w:ascii="Trebuchet MS" w:hAnsi="Trebuchet MS"/>
          <w:sz w:val="22"/>
          <w:szCs w:val="22"/>
        </w:rPr>
        <w:t xml:space="preserve">. </w:t>
      </w:r>
      <w:r w:rsidR="00543558" w:rsidRPr="00543558">
        <w:rPr>
          <w:rFonts w:ascii="Trebuchet MS" w:hAnsi="Trebuchet MS"/>
          <w:sz w:val="22"/>
          <w:szCs w:val="22"/>
        </w:rPr>
        <w:t>2 priedo II skyrius „Pakuotės“</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9</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C60D560" w:rsidR="00B41C66" w:rsidRPr="008402E9" w:rsidRDefault="00173860" w:rsidP="00990141">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224730056"/>
      <w:bookmarkEnd w:id="3"/>
      <w:r>
        <w:rPr>
          <w:rFonts w:ascii="Trebuchet MS" w:hAnsi="Trebuchet MS" w:cstheme="minorHAnsi"/>
        </w:rPr>
        <w:tab/>
      </w:r>
      <w:r w:rsidR="00B41C66" w:rsidRPr="008402E9">
        <w:rPr>
          <w:rFonts w:ascii="Trebuchet MS" w:hAnsi="Trebuchet MS" w:cstheme="minorHAnsi"/>
        </w:rPr>
        <w:t>Pirkimo objektas</w:t>
      </w:r>
      <w:bookmarkEnd w:id="5"/>
      <w:bookmarkEnd w:id="6"/>
      <w:bookmarkEnd w:id="7"/>
    </w:p>
    <w:p w14:paraId="42A734EF" w14:textId="01D642D5" w:rsidR="001859EC" w:rsidRPr="00534BF5" w:rsidRDefault="001859EC" w:rsidP="005A5FF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r w:rsidR="00590191" w:rsidRPr="00ED45BF">
        <w:rPr>
          <w:rFonts w:ascii="Trebuchet MS" w:eastAsia="Calibri" w:hAnsi="Trebuchet MS" w:cs="Times New Roman"/>
          <w:bCs/>
          <w:color w:val="000000" w:themeColor="text1"/>
          <w:sz w:val="22"/>
          <w:szCs w:val="22"/>
        </w:rPr>
        <w:t>dantų</w:t>
      </w:r>
      <w:r w:rsidR="00101163">
        <w:rPr>
          <w:rFonts w:ascii="Trebuchet MS" w:eastAsia="Calibri" w:hAnsi="Trebuchet MS" w:cs="Times New Roman"/>
          <w:bCs/>
          <w:color w:val="000000" w:themeColor="text1"/>
          <w:sz w:val="22"/>
          <w:szCs w:val="22"/>
        </w:rPr>
        <w:t xml:space="preserve"> </w:t>
      </w:r>
      <w:r w:rsidR="00E444F6" w:rsidRPr="00ED45BF">
        <w:rPr>
          <w:rFonts w:ascii="Trebuchet MS" w:eastAsia="Calibri" w:hAnsi="Trebuchet MS" w:cs="Times New Roman"/>
          <w:bCs/>
          <w:color w:val="000000" w:themeColor="text1"/>
          <w:sz w:val="22"/>
          <w:szCs w:val="22"/>
        </w:rPr>
        <w:t>implant</w:t>
      </w:r>
      <w:r w:rsidR="00F42018">
        <w:rPr>
          <w:rFonts w:ascii="Trebuchet MS" w:eastAsia="Calibri" w:hAnsi="Trebuchet MS" w:cs="Times New Roman"/>
          <w:bCs/>
          <w:color w:val="000000" w:themeColor="text1"/>
          <w:sz w:val="22"/>
          <w:szCs w:val="22"/>
        </w:rPr>
        <w:t>us</w:t>
      </w:r>
      <w:r w:rsidR="0026353E">
        <w:rPr>
          <w:rFonts w:ascii="Trebuchet MS" w:eastAsia="Calibri" w:hAnsi="Trebuchet MS" w:cs="Times New Roman"/>
          <w:bCs/>
          <w:color w:val="000000" w:themeColor="text1"/>
          <w:sz w:val="22"/>
          <w:szCs w:val="22"/>
        </w:rPr>
        <w:t xml:space="preserve"> </w:t>
      </w:r>
      <w:r w:rsidR="004157CF">
        <w:rPr>
          <w:rFonts w:ascii="Trebuchet MS" w:eastAsia="Calibri" w:hAnsi="Trebuchet MS" w:cs="Times New Roman"/>
          <w:bCs/>
          <w:color w:val="000000" w:themeColor="text1"/>
          <w:sz w:val="22"/>
          <w:szCs w:val="22"/>
        </w:rPr>
        <w:t>i</w:t>
      </w:r>
      <w:r w:rsidR="00F42018">
        <w:rPr>
          <w:rFonts w:ascii="Trebuchet MS" w:eastAsia="Calibri" w:hAnsi="Trebuchet MS" w:cs="Times New Roman"/>
          <w:bCs/>
          <w:color w:val="000000" w:themeColor="text1"/>
          <w:sz w:val="22"/>
          <w:szCs w:val="22"/>
        </w:rPr>
        <w:t xml:space="preserve">r </w:t>
      </w:r>
      <w:r w:rsidR="004157CF">
        <w:rPr>
          <w:rFonts w:ascii="Trebuchet MS" w:eastAsia="Calibri" w:hAnsi="Trebuchet MS" w:cs="Times New Roman"/>
          <w:bCs/>
          <w:color w:val="000000" w:themeColor="text1"/>
          <w:sz w:val="22"/>
          <w:szCs w:val="22"/>
        </w:rPr>
        <w:t>odontologines priemones bei prietaisus dantų implantacijoms</w:t>
      </w:r>
      <w:r w:rsidR="00BB33CE" w:rsidRPr="00BB33CE">
        <w:rPr>
          <w:rFonts w:ascii="Trebuchet MS" w:eastAsia="Calibri" w:hAnsi="Trebuchet MS" w:cs="Times New Roman"/>
          <w:bCs/>
          <w:color w:val="000000" w:themeColor="text1"/>
          <w:sz w:val="22"/>
          <w:szCs w:val="22"/>
        </w:rPr>
        <w:t xml:space="preserve"> </w:t>
      </w:r>
      <w:bookmarkEnd w:id="8"/>
      <w:r w:rsidR="00BB33CE" w:rsidRPr="00BB33CE">
        <w:rPr>
          <w:rFonts w:ascii="Trebuchet MS" w:eastAsia="Calibri" w:hAnsi="Trebuchet MS" w:cs="Times New Roman"/>
          <w:bCs/>
          <w:color w:val="000000" w:themeColor="text1"/>
          <w:sz w:val="22"/>
          <w:szCs w:val="22"/>
        </w:rPr>
        <w:t xml:space="preserve">(BVPŽ kodas </w:t>
      </w:r>
      <w:r w:rsidR="00E568FA" w:rsidRPr="00E568FA">
        <w:rPr>
          <w:rFonts w:ascii="Trebuchet MS" w:eastAsia="Calibri" w:hAnsi="Trebuchet MS" w:cs="Times New Roman"/>
          <w:bCs/>
          <w:color w:val="000000" w:themeColor="text1"/>
          <w:sz w:val="22"/>
          <w:szCs w:val="22"/>
        </w:rPr>
        <w:t>33132000-4</w:t>
      </w:r>
      <w:r w:rsidR="00E568FA">
        <w:rPr>
          <w:rFonts w:ascii="Trebuchet MS" w:eastAsia="Calibri" w:hAnsi="Trebuchet MS" w:cs="Times New Roman"/>
          <w:bCs/>
          <w:color w:val="000000" w:themeColor="text1"/>
          <w:sz w:val="22"/>
          <w:szCs w:val="22"/>
        </w:rPr>
        <w:t xml:space="preserve"> –</w:t>
      </w:r>
      <w:r w:rsidR="00BB33CE" w:rsidRPr="00BB33CE">
        <w:rPr>
          <w:rFonts w:ascii="Trebuchet MS" w:eastAsia="Calibri" w:hAnsi="Trebuchet MS" w:cs="Times New Roman"/>
          <w:bCs/>
          <w:color w:val="000000" w:themeColor="text1"/>
          <w:sz w:val="22"/>
          <w:szCs w:val="22"/>
        </w:rPr>
        <w:t xml:space="preserve"> dantų</w:t>
      </w:r>
      <w:r w:rsidR="00E568FA">
        <w:rPr>
          <w:rFonts w:ascii="Trebuchet MS" w:eastAsia="Calibri" w:hAnsi="Trebuchet MS" w:cs="Times New Roman"/>
          <w:bCs/>
          <w:color w:val="000000" w:themeColor="text1"/>
          <w:sz w:val="22"/>
          <w:szCs w:val="22"/>
        </w:rPr>
        <w:t xml:space="preserve"> implantai</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E568FA">
          <w:rPr>
            <w:rStyle w:val="Hyperlink"/>
            <w:rFonts w:ascii="Trebuchet MS" w:hAnsi="Trebuchet MS" w:cs="Times New Roman"/>
            <w:color w:val="0070C0"/>
            <w:sz w:val="22"/>
            <w:szCs w:val="22"/>
          </w:rPr>
          <w:fldChar w:fldCharType="begin"/>
        </w:r>
        <w:r w:rsidRPr="00E568FA">
          <w:rPr>
            <w:rStyle w:val="Hyperlink"/>
            <w:rFonts w:ascii="Trebuchet MS" w:hAnsi="Trebuchet MS" w:cs="Times New Roman"/>
            <w:color w:val="0070C0"/>
            <w:sz w:val="22"/>
            <w:szCs w:val="22"/>
          </w:rPr>
          <w:instrText xml:space="preserve"> REF _Ref38539939 \h  \* MERGEFORMAT </w:instrText>
        </w:r>
        <w:r w:rsidRPr="00E568FA">
          <w:rPr>
            <w:rStyle w:val="Hyperlink"/>
            <w:rFonts w:ascii="Trebuchet MS" w:hAnsi="Trebuchet MS" w:cs="Times New Roman"/>
            <w:color w:val="0070C0"/>
            <w:sz w:val="22"/>
            <w:szCs w:val="22"/>
          </w:rPr>
        </w:r>
        <w:r w:rsidRPr="00E568FA">
          <w:rPr>
            <w:rStyle w:val="Hyperlink"/>
            <w:rFonts w:ascii="Trebuchet MS" w:hAnsi="Trebuchet MS" w:cs="Times New Roman"/>
            <w:color w:val="0070C0"/>
            <w:sz w:val="22"/>
            <w:szCs w:val="22"/>
          </w:rPr>
          <w:fldChar w:fldCharType="separate"/>
        </w:r>
        <w:r w:rsidR="00B32435" w:rsidRPr="00E568FA">
          <w:rPr>
            <w:rStyle w:val="Hyperlink"/>
            <w:rFonts w:ascii="Trebuchet MS" w:hAnsi="Trebuchet MS" w:cs="Times New Roman"/>
            <w:color w:val="0070C0"/>
            <w:sz w:val="22"/>
            <w:szCs w:val="22"/>
          </w:rPr>
          <w:t>Pirkimo specialiųjų sąlygų 2 priedas „Techninė specifikacija“</w:t>
        </w:r>
        <w:r w:rsidRPr="00E568FA">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329C0990" w14:textId="761494A3" w:rsidR="00D33C68" w:rsidRDefault="00D33C68" w:rsidP="007A749B">
      <w:pPr>
        <w:pStyle w:val="ListParagraph"/>
        <w:numPr>
          <w:ilvl w:val="1"/>
          <w:numId w:val="1"/>
        </w:numPr>
        <w:shd w:val="clear" w:color="auto" w:fill="FFFFFF" w:themeFill="background1"/>
        <w:spacing w:after="0" w:line="240" w:lineRule="auto"/>
        <w:ind w:left="0" w:firstLine="567"/>
        <w:jc w:val="both"/>
        <w:rPr>
          <w:rFonts w:ascii="Trebuchet MS" w:hAnsi="Trebuchet MS" w:cstheme="minorHAnsi"/>
          <w:sz w:val="22"/>
          <w:szCs w:val="22"/>
        </w:rPr>
      </w:pPr>
      <w:r w:rsidRPr="00D9154D">
        <w:rPr>
          <w:rFonts w:ascii="Trebuchet MS" w:hAnsi="Trebuchet MS" w:cstheme="minorHAnsi"/>
          <w:sz w:val="22"/>
          <w:szCs w:val="22"/>
        </w:rPr>
        <w:t xml:space="preserve">Pirkimo objektas </w:t>
      </w:r>
      <w:r w:rsidR="00E568FA">
        <w:rPr>
          <w:rFonts w:ascii="Trebuchet MS" w:hAnsi="Trebuchet MS" w:cstheme="minorHAnsi"/>
          <w:sz w:val="22"/>
          <w:szCs w:val="22"/>
        </w:rPr>
        <w:t xml:space="preserve">skaidomas </w:t>
      </w:r>
      <w:r w:rsidRPr="00D9154D">
        <w:rPr>
          <w:rFonts w:ascii="Trebuchet MS" w:hAnsi="Trebuchet MS" w:cstheme="minorHAnsi"/>
          <w:sz w:val="22"/>
          <w:szCs w:val="22"/>
        </w:rPr>
        <w:t xml:space="preserve">į </w:t>
      </w:r>
      <w:r w:rsidR="00E568FA">
        <w:rPr>
          <w:rFonts w:ascii="Trebuchet MS" w:hAnsi="Trebuchet MS" w:cstheme="minorHAnsi"/>
          <w:sz w:val="22"/>
          <w:szCs w:val="22"/>
        </w:rPr>
        <w:t xml:space="preserve">3 (tris) </w:t>
      </w:r>
      <w:r w:rsidRPr="00D9154D">
        <w:rPr>
          <w:rFonts w:ascii="Trebuchet MS" w:hAnsi="Trebuchet MS" w:cstheme="minorHAnsi"/>
          <w:sz w:val="22"/>
          <w:szCs w:val="22"/>
        </w:rPr>
        <w:t>atskiras pirkimo objekto dalis</w:t>
      </w:r>
      <w:r w:rsidR="00C83AFA">
        <w:rPr>
          <w:rFonts w:ascii="Trebuchet MS" w:hAnsi="Trebuchet MS" w:cstheme="minorHAnsi"/>
          <w:sz w:val="22"/>
          <w:szCs w:val="22"/>
        </w:rPr>
        <w:t xml:space="preserve"> (toliau- p.o.d</w:t>
      </w:r>
      <w:r w:rsidR="008D2762">
        <w:rPr>
          <w:rFonts w:ascii="Trebuchet MS" w:hAnsi="Trebuchet MS" w:cstheme="minorHAnsi"/>
          <w:sz w:val="22"/>
          <w:szCs w:val="22"/>
        </w:rPr>
        <w:t>.)</w:t>
      </w:r>
      <w:r w:rsidR="00E568FA">
        <w:rPr>
          <w:rFonts w:ascii="Trebuchet MS" w:hAnsi="Trebuchet MS" w:cstheme="minorHAnsi"/>
          <w:sz w:val="22"/>
          <w:szCs w:val="22"/>
        </w:rPr>
        <w:t>:</w:t>
      </w:r>
    </w:p>
    <w:p w14:paraId="56BB6E83" w14:textId="2AA1875A" w:rsidR="00E568FA" w:rsidRPr="000C5BD2" w:rsidRDefault="00C83AFA" w:rsidP="00E568FA">
      <w:pPr>
        <w:pStyle w:val="ListParagraph"/>
        <w:shd w:val="clear" w:color="auto" w:fill="FFFFFF" w:themeFill="background1"/>
        <w:spacing w:after="0" w:line="240" w:lineRule="auto"/>
        <w:ind w:left="567"/>
        <w:jc w:val="both"/>
        <w:rPr>
          <w:rFonts w:ascii="Trebuchet MS" w:hAnsi="Trebuchet MS" w:cstheme="minorHAnsi"/>
          <w:sz w:val="22"/>
          <w:szCs w:val="22"/>
        </w:rPr>
      </w:pPr>
      <w:r w:rsidRPr="00706241">
        <w:rPr>
          <w:rFonts w:ascii="Trebuchet MS" w:hAnsi="Trebuchet MS" w:cstheme="minorHAnsi"/>
          <w:sz w:val="22"/>
          <w:szCs w:val="22"/>
        </w:rPr>
        <w:t>1-a</w:t>
      </w:r>
      <w:r w:rsidR="008D2762" w:rsidRPr="00706241">
        <w:rPr>
          <w:rFonts w:ascii="Trebuchet MS" w:hAnsi="Trebuchet MS" w:cstheme="minorHAnsi"/>
          <w:sz w:val="22"/>
          <w:szCs w:val="22"/>
        </w:rPr>
        <w:t xml:space="preserve"> p.o.d. </w:t>
      </w:r>
      <w:r w:rsidR="006D0A2E" w:rsidRPr="000C5BD2">
        <w:rPr>
          <w:rFonts w:ascii="Trebuchet MS" w:hAnsi="Trebuchet MS" w:cstheme="minorHAnsi"/>
          <w:sz w:val="22"/>
          <w:szCs w:val="22"/>
        </w:rPr>
        <w:t>Titano dantų implantai</w:t>
      </w:r>
      <w:r w:rsidR="008D2762" w:rsidRPr="000C5BD2">
        <w:rPr>
          <w:rFonts w:ascii="Trebuchet MS" w:hAnsi="Trebuchet MS" w:cstheme="minorHAnsi"/>
          <w:sz w:val="22"/>
          <w:szCs w:val="22"/>
        </w:rPr>
        <w:t>;</w:t>
      </w:r>
    </w:p>
    <w:p w14:paraId="5CA6F520" w14:textId="21CE7EA5" w:rsidR="008D2762" w:rsidRPr="000C5BD2" w:rsidRDefault="008D2762" w:rsidP="00E568FA">
      <w:pPr>
        <w:pStyle w:val="ListParagraph"/>
        <w:shd w:val="clear" w:color="auto" w:fill="FFFFFF" w:themeFill="background1"/>
        <w:spacing w:after="0" w:line="240" w:lineRule="auto"/>
        <w:ind w:left="567"/>
        <w:jc w:val="both"/>
        <w:rPr>
          <w:rFonts w:ascii="Trebuchet MS" w:hAnsi="Trebuchet MS" w:cstheme="minorHAnsi"/>
          <w:sz w:val="22"/>
          <w:szCs w:val="22"/>
        </w:rPr>
      </w:pPr>
      <w:r w:rsidRPr="000C5BD2">
        <w:rPr>
          <w:rFonts w:ascii="Trebuchet MS" w:hAnsi="Trebuchet MS" w:cstheme="minorHAnsi"/>
          <w:sz w:val="22"/>
          <w:szCs w:val="22"/>
        </w:rPr>
        <w:t>2-</w:t>
      </w:r>
      <w:r w:rsidR="004833B7" w:rsidRPr="000C5BD2">
        <w:rPr>
          <w:rFonts w:ascii="Trebuchet MS" w:hAnsi="Trebuchet MS" w:cstheme="minorHAnsi"/>
          <w:sz w:val="22"/>
          <w:szCs w:val="22"/>
        </w:rPr>
        <w:t xml:space="preserve">a p.o.d. </w:t>
      </w:r>
      <w:r w:rsidR="006D0A2E" w:rsidRPr="000C5BD2">
        <w:rPr>
          <w:rFonts w:ascii="Trebuchet MS" w:hAnsi="Trebuchet MS" w:cstheme="minorHAnsi"/>
          <w:sz w:val="22"/>
          <w:szCs w:val="22"/>
        </w:rPr>
        <w:t>Titano ir cirkonio</w:t>
      </w:r>
      <w:r w:rsidR="00A728F5" w:rsidRPr="000C5BD2">
        <w:rPr>
          <w:rFonts w:ascii="Trebuchet MS" w:hAnsi="Trebuchet MS" w:cstheme="minorHAnsi"/>
          <w:sz w:val="22"/>
          <w:szCs w:val="22"/>
        </w:rPr>
        <w:t xml:space="preserve"> lydinio dantų implantai</w:t>
      </w:r>
      <w:r w:rsidR="004833B7" w:rsidRPr="000C5BD2">
        <w:rPr>
          <w:rFonts w:ascii="Trebuchet MS" w:hAnsi="Trebuchet MS" w:cstheme="minorHAnsi"/>
          <w:sz w:val="22"/>
          <w:szCs w:val="22"/>
        </w:rPr>
        <w:t>;</w:t>
      </w:r>
    </w:p>
    <w:p w14:paraId="2F33AB65" w14:textId="755A7C4C" w:rsidR="004833B7" w:rsidRPr="000C5BD2" w:rsidRDefault="004833B7" w:rsidP="00E568FA">
      <w:pPr>
        <w:pStyle w:val="ListParagraph"/>
        <w:shd w:val="clear" w:color="auto" w:fill="FFFFFF" w:themeFill="background1"/>
        <w:spacing w:after="0" w:line="240" w:lineRule="auto"/>
        <w:ind w:left="567"/>
        <w:jc w:val="both"/>
        <w:rPr>
          <w:rFonts w:ascii="Trebuchet MS" w:hAnsi="Trebuchet MS" w:cstheme="minorHAnsi"/>
          <w:sz w:val="22"/>
          <w:szCs w:val="22"/>
        </w:rPr>
      </w:pPr>
      <w:r w:rsidRPr="000C5BD2">
        <w:rPr>
          <w:rFonts w:ascii="Trebuchet MS" w:hAnsi="Trebuchet MS" w:cstheme="minorHAnsi"/>
          <w:sz w:val="22"/>
          <w:szCs w:val="22"/>
        </w:rPr>
        <w:t xml:space="preserve">3-ia p.o.d. </w:t>
      </w:r>
      <w:r w:rsidR="00A728F5" w:rsidRPr="000C5BD2">
        <w:rPr>
          <w:rFonts w:ascii="Trebuchet MS" w:hAnsi="Trebuchet MS" w:cstheme="minorHAnsi"/>
          <w:sz w:val="22"/>
          <w:szCs w:val="22"/>
        </w:rPr>
        <w:t>Kaulo regeneracijos produktai</w:t>
      </w:r>
      <w:r w:rsidR="00521C29" w:rsidRPr="000C5BD2">
        <w:rPr>
          <w:rFonts w:ascii="Trebuchet MS" w:hAnsi="Trebuchet MS" w:cstheme="minorHAnsi"/>
          <w:sz w:val="22"/>
          <w:szCs w:val="22"/>
        </w:rPr>
        <w:t>.</w:t>
      </w:r>
    </w:p>
    <w:p w14:paraId="56D4AAC3" w14:textId="77777777" w:rsidR="001B3B0B" w:rsidRPr="000C5BD2" w:rsidRDefault="00EF7837" w:rsidP="007A749B">
      <w:pPr>
        <w:pStyle w:val="ListParagraph"/>
        <w:numPr>
          <w:ilvl w:val="1"/>
          <w:numId w:val="1"/>
        </w:numPr>
        <w:shd w:val="clear" w:color="auto" w:fill="FFFFFF" w:themeFill="background1"/>
        <w:spacing w:after="0" w:line="240" w:lineRule="auto"/>
        <w:ind w:left="0" w:firstLine="567"/>
        <w:jc w:val="both"/>
        <w:rPr>
          <w:rFonts w:ascii="Trebuchet MS" w:hAnsi="Trebuchet MS" w:cstheme="minorHAnsi"/>
          <w:sz w:val="22"/>
          <w:szCs w:val="22"/>
        </w:rPr>
      </w:pPr>
      <w:r w:rsidRPr="000C5BD2">
        <w:rPr>
          <w:rFonts w:ascii="Trebuchet MS" w:hAnsi="Trebuchet MS" w:cstheme="minorHAnsi"/>
          <w:sz w:val="22"/>
          <w:szCs w:val="22"/>
        </w:rPr>
        <w:t xml:space="preserve">Pirkimui skirta </w:t>
      </w:r>
      <w:r w:rsidR="001B3B0B" w:rsidRPr="000C5BD2">
        <w:rPr>
          <w:rFonts w:ascii="Trebuchet MS" w:hAnsi="Trebuchet MS" w:cstheme="minorHAnsi"/>
          <w:sz w:val="22"/>
          <w:szCs w:val="22"/>
        </w:rPr>
        <w:t xml:space="preserve">bendra </w:t>
      </w:r>
      <w:r w:rsidRPr="000C5BD2">
        <w:rPr>
          <w:rFonts w:ascii="Trebuchet MS" w:hAnsi="Trebuchet MS" w:cstheme="minorHAnsi"/>
          <w:sz w:val="22"/>
          <w:szCs w:val="22"/>
        </w:rPr>
        <w:t>maksimali lė</w:t>
      </w:r>
      <w:r w:rsidR="00C0715C" w:rsidRPr="000C5BD2">
        <w:rPr>
          <w:rFonts w:ascii="Trebuchet MS" w:hAnsi="Trebuchet MS" w:cstheme="minorHAnsi"/>
          <w:sz w:val="22"/>
          <w:szCs w:val="22"/>
        </w:rPr>
        <w:t>š</w:t>
      </w:r>
      <w:r w:rsidRPr="000C5BD2">
        <w:rPr>
          <w:rFonts w:ascii="Trebuchet MS" w:hAnsi="Trebuchet MS" w:cstheme="minorHAnsi"/>
          <w:sz w:val="22"/>
          <w:szCs w:val="22"/>
        </w:rPr>
        <w:t xml:space="preserve">ų suma </w:t>
      </w:r>
      <w:r w:rsidR="001B3B0B" w:rsidRPr="000C5BD2">
        <w:rPr>
          <w:rFonts w:ascii="Trebuchet MS" w:hAnsi="Trebuchet MS" w:cstheme="minorHAnsi"/>
          <w:sz w:val="22"/>
          <w:szCs w:val="22"/>
        </w:rPr>
        <w:t>400 000,00</w:t>
      </w:r>
      <w:r w:rsidR="00C0715C" w:rsidRPr="000C5BD2">
        <w:rPr>
          <w:rFonts w:ascii="Trebuchet MS" w:hAnsi="Trebuchet MS" w:cstheme="minorHAnsi"/>
          <w:sz w:val="22"/>
          <w:szCs w:val="22"/>
        </w:rPr>
        <w:t xml:space="preserve"> Eur be PVM</w:t>
      </w:r>
      <w:r w:rsidR="001B3B0B" w:rsidRPr="000C5BD2">
        <w:rPr>
          <w:rFonts w:ascii="Trebuchet MS" w:hAnsi="Trebuchet MS" w:cstheme="minorHAnsi"/>
          <w:sz w:val="22"/>
          <w:szCs w:val="22"/>
        </w:rPr>
        <w:t>:</w:t>
      </w:r>
    </w:p>
    <w:p w14:paraId="6C4B41B1" w14:textId="11D240CB" w:rsidR="001B3B0B" w:rsidRPr="000C5BD2" w:rsidRDefault="001B3B0B" w:rsidP="001B3B0B">
      <w:pPr>
        <w:pStyle w:val="ListParagraph"/>
        <w:shd w:val="clear" w:color="auto" w:fill="FFFFFF" w:themeFill="background1"/>
        <w:spacing w:after="0" w:line="240" w:lineRule="auto"/>
        <w:ind w:left="567"/>
        <w:jc w:val="both"/>
        <w:rPr>
          <w:rFonts w:ascii="Trebuchet MS" w:hAnsi="Trebuchet MS" w:cstheme="minorHAnsi"/>
          <w:sz w:val="22"/>
          <w:szCs w:val="22"/>
        </w:rPr>
      </w:pPr>
      <w:r w:rsidRPr="000C5BD2">
        <w:rPr>
          <w:rFonts w:ascii="Trebuchet MS" w:hAnsi="Trebuchet MS" w:cstheme="minorHAnsi"/>
          <w:sz w:val="22"/>
          <w:szCs w:val="22"/>
        </w:rPr>
        <w:t xml:space="preserve">1-a p.o.d. </w:t>
      </w:r>
      <w:r w:rsidR="00A728F5" w:rsidRPr="000C5BD2">
        <w:rPr>
          <w:rFonts w:ascii="Trebuchet MS" w:hAnsi="Trebuchet MS" w:cstheme="minorHAnsi"/>
          <w:sz w:val="22"/>
          <w:szCs w:val="22"/>
        </w:rPr>
        <w:t>Titano dantų implantai</w:t>
      </w:r>
      <w:r w:rsidR="00822FBD" w:rsidRPr="000C5BD2">
        <w:rPr>
          <w:rFonts w:ascii="Trebuchet MS" w:hAnsi="Trebuchet MS" w:cstheme="minorHAnsi"/>
          <w:sz w:val="22"/>
          <w:szCs w:val="22"/>
        </w:rPr>
        <w:t xml:space="preserve"> 125</w:t>
      </w:r>
      <w:r w:rsidR="005F04D1" w:rsidRPr="000C5BD2">
        <w:rPr>
          <w:rFonts w:ascii="Trebuchet MS" w:hAnsi="Trebuchet MS" w:cstheme="minorHAnsi"/>
          <w:sz w:val="22"/>
          <w:szCs w:val="22"/>
        </w:rPr>
        <w:t xml:space="preserve"> </w:t>
      </w:r>
      <w:r w:rsidR="00822FBD" w:rsidRPr="000C5BD2">
        <w:rPr>
          <w:rFonts w:ascii="Trebuchet MS" w:hAnsi="Trebuchet MS" w:cstheme="minorHAnsi"/>
          <w:sz w:val="22"/>
          <w:szCs w:val="22"/>
        </w:rPr>
        <w:t>000,00 Eur be PVM</w:t>
      </w:r>
      <w:r w:rsidRPr="000C5BD2">
        <w:rPr>
          <w:rFonts w:ascii="Trebuchet MS" w:hAnsi="Trebuchet MS" w:cstheme="minorHAnsi"/>
          <w:sz w:val="22"/>
          <w:szCs w:val="22"/>
        </w:rPr>
        <w:t>;</w:t>
      </w:r>
    </w:p>
    <w:p w14:paraId="1E240A54" w14:textId="1A01B11E" w:rsidR="001B3B0B" w:rsidRPr="00706241" w:rsidRDefault="001B3B0B" w:rsidP="001B3B0B">
      <w:pPr>
        <w:pStyle w:val="ListParagraph"/>
        <w:shd w:val="clear" w:color="auto" w:fill="FFFFFF" w:themeFill="background1"/>
        <w:spacing w:after="0" w:line="240" w:lineRule="auto"/>
        <w:ind w:left="567"/>
        <w:jc w:val="both"/>
        <w:rPr>
          <w:rFonts w:ascii="Trebuchet MS" w:hAnsi="Trebuchet MS" w:cstheme="minorHAnsi"/>
          <w:sz w:val="22"/>
          <w:szCs w:val="22"/>
        </w:rPr>
      </w:pPr>
      <w:r w:rsidRPr="000C5BD2">
        <w:rPr>
          <w:rFonts w:ascii="Trebuchet MS" w:hAnsi="Trebuchet MS" w:cstheme="minorHAnsi"/>
          <w:sz w:val="22"/>
          <w:szCs w:val="22"/>
        </w:rPr>
        <w:t xml:space="preserve">2-a p.o.d. </w:t>
      </w:r>
      <w:r w:rsidR="00A728F5" w:rsidRPr="000C5BD2">
        <w:rPr>
          <w:rFonts w:ascii="Trebuchet MS" w:hAnsi="Trebuchet MS" w:cstheme="minorHAnsi"/>
          <w:sz w:val="22"/>
          <w:szCs w:val="22"/>
        </w:rPr>
        <w:t>Titano ir cirkonio lydinio dantų implantai</w:t>
      </w:r>
      <w:r w:rsidR="00822FBD" w:rsidRPr="000C5BD2">
        <w:rPr>
          <w:rFonts w:ascii="Trebuchet MS" w:hAnsi="Trebuchet MS" w:cstheme="minorHAnsi"/>
          <w:sz w:val="22"/>
          <w:szCs w:val="22"/>
        </w:rPr>
        <w:t xml:space="preserve"> </w:t>
      </w:r>
      <w:r w:rsidR="00822FBD" w:rsidRPr="00706241">
        <w:rPr>
          <w:rFonts w:ascii="Trebuchet MS" w:hAnsi="Trebuchet MS" w:cstheme="minorHAnsi"/>
          <w:sz w:val="22"/>
          <w:szCs w:val="22"/>
        </w:rPr>
        <w:t>225</w:t>
      </w:r>
      <w:r w:rsidR="005F04D1" w:rsidRPr="00706241">
        <w:rPr>
          <w:rFonts w:ascii="Trebuchet MS" w:hAnsi="Trebuchet MS" w:cstheme="minorHAnsi"/>
          <w:sz w:val="22"/>
          <w:szCs w:val="22"/>
        </w:rPr>
        <w:t xml:space="preserve"> </w:t>
      </w:r>
      <w:r w:rsidR="00822FBD" w:rsidRPr="00706241">
        <w:rPr>
          <w:rFonts w:ascii="Trebuchet MS" w:hAnsi="Trebuchet MS" w:cstheme="minorHAnsi"/>
          <w:sz w:val="22"/>
          <w:szCs w:val="22"/>
        </w:rPr>
        <w:t>000,00 Eur be PVM</w:t>
      </w:r>
      <w:r w:rsidRPr="00706241">
        <w:rPr>
          <w:rFonts w:ascii="Trebuchet MS" w:hAnsi="Trebuchet MS" w:cstheme="minorHAnsi"/>
          <w:sz w:val="22"/>
          <w:szCs w:val="22"/>
        </w:rPr>
        <w:t>;</w:t>
      </w:r>
    </w:p>
    <w:p w14:paraId="188F78F1" w14:textId="27FE3D25" w:rsidR="00EF7837" w:rsidRPr="00D9154D" w:rsidRDefault="001B3B0B" w:rsidP="001B3B0B">
      <w:pPr>
        <w:pStyle w:val="ListParagraph"/>
        <w:shd w:val="clear" w:color="auto" w:fill="FFFFFF" w:themeFill="background1"/>
        <w:spacing w:after="0" w:line="240" w:lineRule="auto"/>
        <w:ind w:left="567"/>
        <w:jc w:val="both"/>
        <w:rPr>
          <w:rFonts w:ascii="Trebuchet MS" w:hAnsi="Trebuchet MS" w:cstheme="minorHAnsi"/>
          <w:sz w:val="22"/>
          <w:szCs w:val="22"/>
        </w:rPr>
      </w:pPr>
      <w:r w:rsidRPr="00706241">
        <w:rPr>
          <w:rFonts w:ascii="Trebuchet MS" w:hAnsi="Trebuchet MS" w:cstheme="minorHAnsi"/>
          <w:sz w:val="22"/>
          <w:szCs w:val="22"/>
        </w:rPr>
        <w:t xml:space="preserve">3-ia p.o.d. </w:t>
      </w:r>
      <w:r w:rsidR="00A728F5" w:rsidRPr="00706241">
        <w:rPr>
          <w:rFonts w:ascii="Trebuchet MS" w:hAnsi="Trebuchet MS" w:cstheme="minorHAnsi"/>
          <w:sz w:val="22"/>
          <w:szCs w:val="22"/>
        </w:rPr>
        <w:t>Kaulo regeneracijos produktai</w:t>
      </w:r>
      <w:r w:rsidR="00F13442" w:rsidRPr="00706241">
        <w:rPr>
          <w:rFonts w:ascii="Trebuchet MS" w:hAnsi="Trebuchet MS" w:cstheme="minorHAnsi"/>
          <w:sz w:val="22"/>
          <w:szCs w:val="22"/>
        </w:rPr>
        <w:t xml:space="preserve"> 50</w:t>
      </w:r>
      <w:r w:rsidR="005F04D1" w:rsidRPr="00706241">
        <w:rPr>
          <w:rFonts w:ascii="Trebuchet MS" w:hAnsi="Trebuchet MS" w:cstheme="minorHAnsi"/>
          <w:sz w:val="22"/>
          <w:szCs w:val="22"/>
        </w:rPr>
        <w:t xml:space="preserve"> </w:t>
      </w:r>
      <w:r w:rsidR="00F13442" w:rsidRPr="00706241">
        <w:rPr>
          <w:rFonts w:ascii="Trebuchet MS" w:hAnsi="Trebuchet MS" w:cstheme="minorHAnsi"/>
          <w:sz w:val="22"/>
          <w:szCs w:val="22"/>
        </w:rPr>
        <w:t>000,00 Eur be PVM.</w:t>
      </w:r>
    </w:p>
    <w:p w14:paraId="0CA81FB8" w14:textId="69DFE3FA"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24ABC69" w:rsidR="00D22226" w:rsidRPr="008402E9" w:rsidRDefault="00173860" w:rsidP="00173860">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24730057"/>
      <w:r>
        <w:rPr>
          <w:rFonts w:ascii="Trebuchet MS" w:hAnsi="Trebuchet MS" w:cstheme="minorHAnsi"/>
        </w:rPr>
        <w:tab/>
      </w:r>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38DFB380" w:rsidR="00C94B9F" w:rsidRPr="00A4344E" w:rsidRDefault="00173860" w:rsidP="00173860">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24730058"/>
      <w:r>
        <w:rPr>
          <w:rFonts w:ascii="Trebuchet MS" w:hAnsi="Trebuchet MS" w:cstheme="minorHAnsi"/>
        </w:rPr>
        <w:lastRenderedPageBreak/>
        <w:tab/>
      </w:r>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499F6004"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r w:rsidR="00C52D22" w:rsidRPr="00145905">
        <w:rPr>
          <w:rFonts w:ascii="Trebuchet MS" w:eastAsia="Calibri" w:hAnsi="Trebuchet MS" w:cstheme="minorHAnsi"/>
          <w:color w:val="0070C0"/>
          <w:sz w:val="22"/>
          <w:szCs w:val="22"/>
        </w:rPr>
        <w:t>Pirkimo sąlygų 4 pried</w:t>
      </w:r>
      <w:r w:rsidR="00C52D22">
        <w:rPr>
          <w:rFonts w:ascii="Trebuchet MS" w:eastAsia="Calibri" w:hAnsi="Trebuchet MS" w:cstheme="minorHAnsi"/>
          <w:color w:val="0070C0"/>
          <w:sz w:val="22"/>
          <w:szCs w:val="22"/>
        </w:rPr>
        <w:t>e</w:t>
      </w:r>
      <w:r w:rsidR="00C52D22" w:rsidRPr="00145905">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24730059"/>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77777777" w:rsidR="00571D72"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w:t>
      </w:r>
      <w:r>
        <w:rPr>
          <w:rFonts w:ascii="Trebuchet MS" w:hAnsi="Trebuchet MS" w:cstheme="minorHAnsi"/>
          <w:color w:val="000000" w:themeColor="text1"/>
          <w:sz w:val="22"/>
          <w:szCs w:val="22"/>
        </w:rPr>
        <w:t>e</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3BB6E896" w14:textId="6D7AA494" w:rsidR="00B67AD2" w:rsidRPr="00F855EC" w:rsidRDefault="00571D72" w:rsidP="00424F1E">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F855EC">
        <w:rPr>
          <w:rFonts w:ascii="Trebuchet MS" w:hAnsi="Trebuchet MS" w:cstheme="minorHAnsi"/>
          <w:iCs/>
          <w:sz w:val="22"/>
          <w:szCs w:val="22"/>
        </w:rPr>
        <w:t>Perkančioji organizacija atmes tiekėjo pasiūlymą, jei bus tenkinama bent viena VPĮ 45 straipsnio 2</w:t>
      </w:r>
      <w:r w:rsidRPr="00F855EC">
        <w:rPr>
          <w:rFonts w:ascii="Trebuchet MS" w:hAnsi="Trebuchet MS" w:cstheme="minorHAnsi"/>
          <w:iCs/>
          <w:sz w:val="22"/>
          <w:szCs w:val="22"/>
          <w:vertAlign w:val="superscript"/>
        </w:rPr>
        <w:t>1</w:t>
      </w:r>
      <w:r w:rsidRPr="00F855EC">
        <w:rPr>
          <w:rFonts w:ascii="Trebuchet MS" w:hAnsi="Trebuchet MS" w:cstheme="minorHAnsi"/>
          <w:iCs/>
          <w:sz w:val="22"/>
          <w:szCs w:val="22"/>
        </w:rPr>
        <w:t xml:space="preserve"> dalies 1-6 punktuose nurodytų sąlygų</w:t>
      </w:r>
      <w:r w:rsidRPr="00D37E74">
        <w:rPr>
          <w:rFonts w:ascii="Trebuchet MS" w:hAnsi="Trebuchet MS" w:cstheme="minorHAnsi"/>
          <w:iCs/>
          <w:sz w:val="22"/>
          <w:szCs w:val="22"/>
          <w:vertAlign w:val="superscript"/>
        </w:rPr>
        <w:footnoteReference w:id="2"/>
      </w:r>
      <w:r w:rsidRPr="00F855EC">
        <w:rPr>
          <w:rFonts w:ascii="Trebuchet MS" w:hAnsi="Trebuchet MS" w:cstheme="minorHAnsi"/>
          <w:iCs/>
          <w:sz w:val="22"/>
          <w:szCs w:val="22"/>
        </w:rPr>
        <w:t xml:space="preserve">. Tiekėjas pasiūlymo formoje deklaruoja atitiktį VPĮ 45 straipsnio </w:t>
      </w:r>
      <w:r w:rsidRPr="00F855EC">
        <w:rPr>
          <w:rFonts w:ascii="Trebuchet MS" w:hAnsi="Trebuchet MS" w:cstheme="minorHAnsi"/>
          <w:i/>
          <w:iCs/>
          <w:sz w:val="22"/>
          <w:szCs w:val="22"/>
        </w:rPr>
        <w:t>2</w:t>
      </w:r>
      <w:r w:rsidRPr="00F855EC">
        <w:rPr>
          <w:rFonts w:ascii="Trebuchet MS" w:hAnsi="Trebuchet MS" w:cstheme="minorHAnsi"/>
          <w:i/>
          <w:iCs/>
          <w:sz w:val="22"/>
          <w:szCs w:val="22"/>
          <w:vertAlign w:val="superscript"/>
        </w:rPr>
        <w:t>1</w:t>
      </w:r>
      <w:r w:rsidRPr="00F855EC">
        <w:rPr>
          <w:rFonts w:ascii="Trebuchet MS" w:hAnsi="Trebuchet MS" w:cstheme="minorHAnsi"/>
          <w:i/>
          <w:iCs/>
          <w:sz w:val="22"/>
          <w:szCs w:val="22"/>
        </w:rPr>
        <w:t xml:space="preserve"> dalies 1, 2, 3 ir 6 punktams</w:t>
      </w:r>
      <w:r w:rsidRPr="00F855EC">
        <w:rPr>
          <w:rFonts w:ascii="Trebuchet MS" w:hAnsi="Trebuchet MS" w:cstheme="minorHAnsi"/>
          <w:iCs/>
          <w:sz w:val="22"/>
          <w:szCs w:val="22"/>
        </w:rPr>
        <w:t>.</w:t>
      </w:r>
      <w:r w:rsidR="00F855EC" w:rsidRPr="00F855EC">
        <w:rPr>
          <w:rFonts w:ascii="Trebuchet MS" w:hAnsi="Trebuchet MS" w:cstheme="minorHAnsi"/>
          <w:iCs/>
          <w:sz w:val="22"/>
          <w:szCs w:val="22"/>
        </w:rPr>
        <w:t xml:space="preserve"> </w:t>
      </w:r>
      <w:r w:rsidR="00B67AD2" w:rsidRPr="00F855EC">
        <w:rPr>
          <w:rFonts w:ascii="Trebuchet MS" w:hAnsi="Trebuchet MS" w:cstheme="minorHAnsi"/>
          <w:iCs/>
          <w:sz w:val="22"/>
          <w:szCs w:val="22"/>
        </w:rPr>
        <w:t xml:space="preserve">Perkančiajai organizacijai kilus abejonių dėl tiekėjo </w:t>
      </w:r>
      <w:r w:rsidR="00E61935">
        <w:rPr>
          <w:rFonts w:ascii="Trebuchet MS" w:hAnsi="Trebuchet MS" w:cstheme="minorHAnsi"/>
          <w:iCs/>
          <w:sz w:val="22"/>
          <w:szCs w:val="22"/>
        </w:rPr>
        <w:t>deklaruojamos</w:t>
      </w:r>
      <w:r w:rsidR="00B67AD2" w:rsidRPr="00F855EC">
        <w:rPr>
          <w:rFonts w:ascii="Trebuchet MS" w:hAnsi="Trebuchet MS" w:cstheme="minorHAnsi"/>
          <w:iCs/>
          <w:sz w:val="22"/>
          <w:szCs w:val="22"/>
        </w:rPr>
        <w:t xml:space="preserve"> informacijos teisingumo (tikrumo), ji galimo laimėtojo prašys pateikti nurodytą informaciją patvirtinančius, VPĮ 51 straipsnio 12 dalyje nurodytus ar kitus perkančiajai organizacijai priimtinus dokumentus</w:t>
      </w:r>
      <w:r w:rsidR="00B67AD2" w:rsidRPr="00F855EC">
        <w:rPr>
          <w:rFonts w:cstheme="minorHAnsi"/>
          <w:color w:val="000000"/>
          <w:sz w:val="22"/>
          <w:szCs w:val="22"/>
        </w:rPr>
        <w:t xml:space="preserve"> </w:t>
      </w:r>
      <w:r w:rsidR="00B67AD2" w:rsidRPr="00F855EC">
        <w:rPr>
          <w:rFonts w:ascii="Trebuchet MS" w:hAnsi="Trebuchet MS" w:cstheme="minorHAnsi"/>
          <w:iCs/>
          <w:sz w:val="22"/>
          <w:szCs w:val="22"/>
        </w:rPr>
        <w:t xml:space="preserve">ir (ar) paaiškinimus. Tokių dokumentų ir (ar) paaiškinimų perkančioji organizacija gali prašyti bet kuriuo pirkimo procedūros ar </w:t>
      </w:r>
      <w:r w:rsidR="00B67AD2" w:rsidRPr="00F855EC">
        <w:rPr>
          <w:rFonts w:ascii="Trebuchet MS" w:hAnsi="Trebuchet MS" w:cstheme="minorHAnsi"/>
          <w:iCs/>
          <w:sz w:val="22"/>
          <w:szCs w:val="22"/>
        </w:rPr>
        <w:lastRenderedPageBreak/>
        <w:t>sudarytos sutarties vykdymo metu, siekdama užtikrinti tinkamą pirkimo procedūros atlikimą ir sutarties vykdymą</w:t>
      </w:r>
      <w:r w:rsidR="00B67AD2" w:rsidRPr="00F855EC">
        <w:rPr>
          <w:rFonts w:ascii="Trebuchet MS" w:hAnsi="Trebuchet MS" w:cstheme="minorHAnsi"/>
          <w:sz w:val="22"/>
          <w:szCs w:val="22"/>
        </w:rPr>
        <w:t>.</w:t>
      </w:r>
    </w:p>
    <w:p w14:paraId="73059CEE" w14:textId="77777777" w:rsidR="00B67AD2" w:rsidRPr="00A73039" w:rsidRDefault="00B67AD2" w:rsidP="00B67AD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8" w:name="_Toc22473006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8"/>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5531D7F"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priedas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74472652" w14:textId="29DEC0D4" w:rsidR="00B3745D" w:rsidRDefault="00BD43E8" w:rsidP="00B3745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Pr>
          <w:rFonts w:ascii="Trebuchet MS" w:hAnsi="Trebuchet MS" w:cs="Calibri"/>
          <w:sz w:val="22"/>
          <w:szCs w:val="22"/>
        </w:rPr>
        <w:t>užpildyta</w:t>
      </w:r>
      <w:r w:rsidR="00A37B95">
        <w:rPr>
          <w:rFonts w:ascii="Trebuchet MS" w:hAnsi="Trebuchet MS" w:cs="Calibri"/>
          <w:sz w:val="22"/>
          <w:szCs w:val="22"/>
        </w:rPr>
        <w:t>s</w:t>
      </w:r>
      <w:r>
        <w:rPr>
          <w:rFonts w:ascii="Trebuchet MS" w:hAnsi="Trebuchet MS" w:cs="Calibri"/>
          <w:sz w:val="22"/>
          <w:szCs w:val="22"/>
        </w:rPr>
        <w:t xml:space="preserve"> </w:t>
      </w:r>
      <w:r w:rsidR="00A37B95">
        <w:rPr>
          <w:rFonts w:ascii="Trebuchet MS" w:hAnsi="Trebuchet MS" w:cs="Calibri"/>
          <w:sz w:val="22"/>
          <w:szCs w:val="22"/>
        </w:rPr>
        <w:t xml:space="preserve"> </w:t>
      </w:r>
      <w:hyperlink r:id="rId13" w:history="1">
        <w:r w:rsidR="00A37B95" w:rsidRPr="007D6AD0">
          <w:rPr>
            <w:rStyle w:val="Hyperlink"/>
            <w:rFonts w:ascii="Trebuchet MS" w:hAnsi="Trebuchet MS" w:cs="Calibri"/>
            <w:color w:val="4472C4" w:themeColor="accent1"/>
            <w:sz w:val="22"/>
            <w:szCs w:val="22"/>
          </w:rPr>
          <w:t>Pirkimo specialiųjų sąlygų 2 priedas „Techninė specifikacija“</w:t>
        </w:r>
      </w:hyperlink>
      <w:r w:rsidR="00B3745D">
        <w:t>.</w:t>
      </w:r>
      <w:r w:rsidR="00B3745D" w:rsidRPr="00B3745D">
        <w:rPr>
          <w:rFonts w:ascii="Trebuchet MS" w:eastAsia="Calibri" w:hAnsi="Trebuchet MS" w:cstheme="minorHAnsi"/>
          <w:sz w:val="22"/>
          <w:szCs w:val="22"/>
        </w:rPr>
        <w:t xml:space="preserve"> </w:t>
      </w:r>
      <w:r w:rsidR="00B3745D" w:rsidRPr="00DC4476">
        <w:rPr>
          <w:rFonts w:ascii="Trebuchet MS" w:eastAsia="Calibri" w:hAnsi="Trebuchet MS" w:cstheme="minorHAnsi"/>
          <w:sz w:val="22"/>
          <w:szCs w:val="22"/>
        </w:rPr>
        <w:t>Turi būti užpildytos grafos, nurodančios atitikimą kokybiniams ir techniniams reikalavimams;</w:t>
      </w:r>
    </w:p>
    <w:p w14:paraId="0E8FB86A" w14:textId="18CAA53A" w:rsidR="00235E2C" w:rsidRPr="006122E6" w:rsidRDefault="009E5620" w:rsidP="006122E6">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hyperlink r:id="rId14" w:history="1">
        <w:r w:rsidRPr="00C3056F">
          <w:rPr>
            <w:rStyle w:val="Hyperlink"/>
            <w:rFonts w:ascii="Trebuchet MS" w:hAnsi="Trebuchet MS" w:cs="Calibri"/>
            <w:color w:val="4472C4" w:themeColor="accent1"/>
            <w:sz w:val="22"/>
            <w:szCs w:val="22"/>
          </w:rPr>
          <w:t>Pirkimo specialiųjų sąlygų 2 priede „Techninė specifikacija“</w:t>
        </w:r>
      </w:hyperlink>
      <w:r w:rsidRPr="00C3056F">
        <w:rPr>
          <w:rFonts w:ascii="Trebuchet MS" w:hAnsi="Trebuchet MS" w:cs="Calibri"/>
          <w:color w:val="4472C4" w:themeColor="accent1"/>
          <w:sz w:val="22"/>
          <w:szCs w:val="22"/>
        </w:rPr>
        <w:t xml:space="preserve"> </w:t>
      </w:r>
      <w:r w:rsidRPr="006122E6">
        <w:rPr>
          <w:rFonts w:ascii="Trebuchet MS" w:hAnsi="Trebuchet MS" w:cs="Calibri"/>
          <w:sz w:val="22"/>
          <w:szCs w:val="22"/>
        </w:rPr>
        <w:t>reikalaujami dokumentai;</w:t>
      </w:r>
    </w:p>
    <w:p w14:paraId="4FCC08C9" w14:textId="63ECCD60"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9" w:name="_Hlk89179056"/>
    </w:p>
    <w:p w14:paraId="45EE4D80" w14:textId="46D67A67" w:rsidR="00BD65E5" w:rsidRPr="00BD65E5" w:rsidRDefault="00BD65E5" w:rsidP="0058452A">
      <w:pPr>
        <w:pStyle w:val="ListParagraph"/>
        <w:numPr>
          <w:ilvl w:val="2"/>
          <w:numId w:val="6"/>
        </w:numPr>
        <w:tabs>
          <w:tab w:val="left" w:pos="851"/>
          <w:tab w:val="left" w:pos="993"/>
        </w:tabs>
        <w:spacing w:after="0" w:line="240" w:lineRule="auto"/>
        <w:ind w:left="0" w:firstLine="567"/>
        <w:jc w:val="both"/>
        <w:rPr>
          <w:rFonts w:ascii="Trebuchet MS" w:hAnsi="Trebuchet MS"/>
          <w:sz w:val="22"/>
          <w:szCs w:val="22"/>
        </w:rPr>
      </w:pPr>
      <w:r w:rsidRPr="00BD65E5">
        <w:rPr>
          <w:rFonts w:ascii="Trebuchet MS" w:hAnsi="Trebuchet MS"/>
          <w:sz w:val="22"/>
          <w:szCs w:val="22"/>
        </w:rPr>
        <w:t xml:space="preserve">dokumentai patvirtinantys atitikimą kvalifikacijos reikalavimams, nurodytiems </w:t>
      </w:r>
      <w:r w:rsidRPr="00BD65E5">
        <w:rPr>
          <w:rFonts w:ascii="Trebuchet MS" w:eastAsia="Calibri" w:hAnsi="Trebuchet MS" w:cstheme="minorHAnsi"/>
          <w:color w:val="0070C0"/>
          <w:sz w:val="22"/>
          <w:szCs w:val="22"/>
        </w:rPr>
        <w:t xml:space="preserve">Pirkimo </w:t>
      </w:r>
      <w:r w:rsidR="004C194C" w:rsidRPr="004C194C">
        <w:rPr>
          <w:rFonts w:ascii="Trebuchet MS" w:hAnsi="Trebuchet MS"/>
          <w:color w:val="0070C0"/>
          <w:sz w:val="22"/>
          <w:szCs w:val="22"/>
        </w:rPr>
        <w:t>specialiųjų</w:t>
      </w:r>
      <w:r w:rsidR="004C194C" w:rsidRPr="00BD65E5">
        <w:rPr>
          <w:rFonts w:ascii="Trebuchet MS" w:eastAsia="Calibri" w:hAnsi="Trebuchet MS" w:cstheme="minorHAnsi"/>
          <w:color w:val="0070C0"/>
          <w:sz w:val="22"/>
          <w:szCs w:val="22"/>
        </w:rPr>
        <w:t xml:space="preserve"> </w:t>
      </w:r>
      <w:r w:rsidRPr="00BD65E5">
        <w:rPr>
          <w:rFonts w:ascii="Trebuchet MS" w:eastAsia="Calibri" w:hAnsi="Trebuchet MS" w:cstheme="minorHAnsi"/>
          <w:color w:val="0070C0"/>
          <w:sz w:val="22"/>
          <w:szCs w:val="22"/>
        </w:rPr>
        <w:t>sąlygų 4 priede „Tiekėjų kvalifikacijos reikalavimai ir reikalaujami kokybės bei aplinkos apsaugos vadybos sistemų standartai“</w:t>
      </w:r>
      <w:r w:rsidRPr="00BD65E5">
        <w:rPr>
          <w:rFonts w:ascii="Trebuchet MS" w:hAnsi="Trebuchet MS"/>
          <w:sz w:val="22"/>
          <w:szCs w:val="22"/>
        </w:rPr>
        <w:t>;</w:t>
      </w:r>
    </w:p>
    <w:bookmarkEnd w:id="29"/>
    <w:p w14:paraId="44E720E9" w14:textId="608052FA" w:rsidR="00386C54" w:rsidRPr="00A15673"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1DC0940"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DE5A60">
        <w:rPr>
          <w:rFonts w:ascii="Trebuchet MS" w:eastAsia="Arial" w:hAnsi="Trebuchet MS"/>
          <w:sz w:val="22"/>
          <w:szCs w:val="22"/>
        </w:rPr>
        <w:t>be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24730061"/>
      <w:bookmarkEnd w:id="30"/>
      <w:bookmarkEnd w:id="31"/>
      <w:bookmarkEnd w:id="32"/>
      <w:bookmarkEnd w:id="33"/>
      <w:bookmarkEnd w:id="34"/>
      <w:r w:rsidRPr="008402E9">
        <w:rPr>
          <w:rFonts w:ascii="Trebuchet MS" w:hAnsi="Trebuchet MS" w:cstheme="minorHAnsi"/>
        </w:rPr>
        <w:lastRenderedPageBreak/>
        <w:t>Pasiūlymo galiojimo užtikrinimas</w:t>
      </w:r>
      <w:bookmarkEnd w:id="35"/>
      <w:bookmarkEnd w:id="36"/>
      <w:bookmarkEnd w:id="37"/>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8"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9" w:name="_Toc224730062"/>
      <w:r>
        <w:rPr>
          <w:rFonts w:ascii="Trebuchet MS" w:hAnsi="Trebuchet MS" w:cstheme="minorHAnsi"/>
        </w:rPr>
        <w:t>Pavyzdžių pateikimas</w:t>
      </w:r>
      <w:bookmarkEnd w:id="38"/>
      <w:bookmarkEnd w:id="39"/>
    </w:p>
    <w:p w14:paraId="4D62895A" w14:textId="77777777" w:rsidR="004B7F44" w:rsidRPr="00E82EC0" w:rsidRDefault="008145E7" w:rsidP="004B7F44">
      <w:pPr>
        <w:pStyle w:val="Body2"/>
        <w:spacing w:after="0"/>
        <w:ind w:firstLine="567"/>
        <w:rPr>
          <w:rFonts w:ascii="Trebuchet MS" w:hAnsi="Trebuchet MS"/>
          <w:sz w:val="22"/>
          <w:szCs w:val="22"/>
          <w:lang w:val="lt-LT"/>
        </w:rPr>
      </w:pPr>
      <w:r w:rsidRPr="00E82EC0">
        <w:rPr>
          <w:rFonts w:ascii="Trebuchet MS" w:hAnsi="Trebuchet MS"/>
          <w:sz w:val="22"/>
          <w:szCs w:val="22"/>
          <w:lang w:val="lt-LT"/>
        </w:rPr>
        <w:t>8.1.</w:t>
      </w:r>
      <w:r w:rsidRPr="00E82EC0">
        <w:rPr>
          <w:rFonts w:ascii="Trebuchet MS" w:hAnsi="Trebuchet MS"/>
          <w:sz w:val="22"/>
          <w:szCs w:val="22"/>
          <w:lang w:val="lt-LT"/>
        </w:rPr>
        <w:tab/>
      </w:r>
      <w:bookmarkStart w:id="40" w:name="_Hlk168667113"/>
      <w:r w:rsidR="004B7F44" w:rsidRPr="00E82EC0">
        <w:rPr>
          <w:rFonts w:ascii="Trebuchet MS" w:hAnsi="Trebuchet MS"/>
          <w:sz w:val="22"/>
          <w:szCs w:val="22"/>
          <w:lang w:val="lt-LT"/>
        </w:rPr>
        <w:t>Tiekėjas, kurio pasiūlymas pagal vertinimo rezultatus gali būti pripažintas laimėjusiu, perkančiajai organizacijai paprašius, per 5 darbo dienas turi pateikti techninėje specifikacijoje nurodytų šių pozicijų pavyzdžius originalioje pakuotėje:</w:t>
      </w:r>
    </w:p>
    <w:p w14:paraId="180FF515" w14:textId="4DFBDD6D" w:rsidR="00D137A5" w:rsidRDefault="004B7F44" w:rsidP="004B7F44">
      <w:pPr>
        <w:pStyle w:val="Body2"/>
        <w:ind w:firstLine="567"/>
        <w:rPr>
          <w:rFonts w:ascii="Trebuchet MS" w:hAnsi="Trebuchet MS"/>
          <w:sz w:val="22"/>
          <w:szCs w:val="22"/>
          <w:lang w:val="lt-LT"/>
        </w:rPr>
      </w:pPr>
      <w:r w:rsidRPr="00E82EC0">
        <w:rPr>
          <w:rFonts w:ascii="Trebuchet MS" w:hAnsi="Trebuchet MS"/>
          <w:b/>
          <w:bCs/>
          <w:sz w:val="22"/>
          <w:szCs w:val="22"/>
          <w:lang w:val="lt-LT"/>
        </w:rPr>
        <w:t>1 p.o.d.</w:t>
      </w:r>
      <w:r w:rsidR="00467EA3" w:rsidRPr="00E82EC0">
        <w:rPr>
          <w:rFonts w:ascii="Trebuchet MS" w:hAnsi="Trebuchet MS"/>
          <w:b/>
          <w:bCs/>
          <w:sz w:val="22"/>
          <w:szCs w:val="22"/>
          <w:lang w:val="lt-LT"/>
        </w:rPr>
        <w:t>:</w:t>
      </w:r>
      <w:r w:rsidRPr="00E82EC0">
        <w:rPr>
          <w:rFonts w:ascii="Trebuchet MS" w:hAnsi="Trebuchet MS"/>
          <w:b/>
          <w:bCs/>
          <w:sz w:val="22"/>
          <w:szCs w:val="22"/>
          <w:lang w:val="lt-LT"/>
        </w:rPr>
        <w:t xml:space="preserve"> </w:t>
      </w:r>
      <w:r w:rsidRPr="00E82EC0">
        <w:rPr>
          <w:rFonts w:ascii="Trebuchet MS" w:hAnsi="Trebuchet MS"/>
          <w:sz w:val="22"/>
          <w:szCs w:val="22"/>
          <w:lang w:val="lt-LT"/>
        </w:rPr>
        <w:t>1</w:t>
      </w:r>
      <w:r w:rsidR="0037789B" w:rsidRPr="00E82EC0">
        <w:rPr>
          <w:rFonts w:ascii="Trebuchet MS" w:hAnsi="Trebuchet MS"/>
          <w:sz w:val="22"/>
          <w:szCs w:val="22"/>
          <w:lang w:val="lt-LT"/>
        </w:rPr>
        <w:t>. Kaulo lygio, šaknies formos implantas</w:t>
      </w:r>
      <w:r w:rsidR="008063A2" w:rsidRPr="00E82EC0">
        <w:rPr>
          <w:rFonts w:ascii="Trebuchet MS" w:hAnsi="Trebuchet MS"/>
          <w:sz w:val="22"/>
          <w:szCs w:val="22"/>
          <w:lang w:val="lt-LT"/>
        </w:rPr>
        <w:t>;</w:t>
      </w:r>
      <w:r w:rsidRPr="00E82EC0">
        <w:rPr>
          <w:rFonts w:ascii="Trebuchet MS" w:hAnsi="Trebuchet MS"/>
          <w:sz w:val="22"/>
          <w:szCs w:val="22"/>
          <w:lang w:val="lt-LT"/>
        </w:rPr>
        <w:t xml:space="preserve"> 4.1.</w:t>
      </w:r>
      <w:r w:rsidR="00AF2E40" w:rsidRPr="00E82EC0">
        <w:rPr>
          <w:rFonts w:ascii="Trebuchet MS" w:hAnsi="Trebuchet MS"/>
          <w:sz w:val="22"/>
          <w:szCs w:val="22"/>
          <w:lang w:val="lt-LT"/>
        </w:rPr>
        <w:t xml:space="preserve"> Gijimo galvutė - pagaminta iš titano, pritaikyta 16° </w:t>
      </w:r>
      <w:proofErr w:type="spellStart"/>
      <w:r w:rsidR="00AF2E40" w:rsidRPr="00E82EC0">
        <w:rPr>
          <w:rFonts w:ascii="Trebuchet MS" w:hAnsi="Trebuchet MS"/>
          <w:sz w:val="22"/>
          <w:szCs w:val="22"/>
          <w:lang w:val="lt-LT"/>
        </w:rPr>
        <w:t>konusinei</w:t>
      </w:r>
      <w:proofErr w:type="spellEnd"/>
      <w:r w:rsidR="00AF2E40" w:rsidRPr="00E82EC0">
        <w:rPr>
          <w:rFonts w:ascii="Trebuchet MS" w:hAnsi="Trebuchet MS"/>
          <w:sz w:val="22"/>
          <w:szCs w:val="22"/>
          <w:lang w:val="lt-LT"/>
        </w:rPr>
        <w:t xml:space="preserve"> jungčiai</w:t>
      </w:r>
      <w:r w:rsidR="008063A2" w:rsidRPr="00E82EC0">
        <w:rPr>
          <w:rFonts w:ascii="Trebuchet MS" w:hAnsi="Trebuchet MS"/>
          <w:sz w:val="22"/>
          <w:szCs w:val="22"/>
          <w:lang w:val="lt-LT"/>
        </w:rPr>
        <w:t>;</w:t>
      </w:r>
      <w:r w:rsidR="00AF2E40" w:rsidRPr="00E82EC0">
        <w:rPr>
          <w:rFonts w:ascii="Trebuchet MS" w:hAnsi="Trebuchet MS"/>
          <w:sz w:val="22"/>
          <w:szCs w:val="22"/>
          <w:lang w:val="lt-LT"/>
        </w:rPr>
        <w:t xml:space="preserve"> </w:t>
      </w:r>
      <w:r w:rsidRPr="00E82EC0">
        <w:rPr>
          <w:rFonts w:ascii="Trebuchet MS" w:hAnsi="Trebuchet MS"/>
          <w:sz w:val="22"/>
          <w:szCs w:val="22"/>
          <w:lang w:val="lt-LT"/>
        </w:rPr>
        <w:t>5.8.</w:t>
      </w:r>
      <w:r w:rsidR="00212299" w:rsidRPr="00E82EC0">
        <w:rPr>
          <w:rFonts w:ascii="Trebuchet MS" w:eastAsia="NSimSun" w:hAnsi="Trebuchet MS" w:cs="Lucida Sans"/>
          <w:color w:val="auto"/>
          <w:kern w:val="2"/>
          <w:sz w:val="22"/>
          <w:szCs w:val="22"/>
          <w:lang w:val="lt-LT" w:eastAsia="zh-CN" w:bidi="hi-IN"/>
        </w:rPr>
        <w:t xml:space="preserve"> </w:t>
      </w:r>
      <w:r w:rsidR="00212299" w:rsidRPr="00E82EC0">
        <w:rPr>
          <w:rFonts w:ascii="Trebuchet MS" w:hAnsi="Trebuchet MS"/>
          <w:sz w:val="22"/>
          <w:szCs w:val="22"/>
          <w:lang w:val="lt-LT"/>
        </w:rPr>
        <w:t>Transferis skirtas atspaudo nuėmimui atviro šaukšto metodu. Pagamintas iš titano</w:t>
      </w:r>
      <w:r w:rsidR="008063A2" w:rsidRPr="00E82EC0">
        <w:rPr>
          <w:rFonts w:ascii="Trebuchet MS" w:hAnsi="Trebuchet MS"/>
          <w:sz w:val="22"/>
          <w:szCs w:val="22"/>
          <w:lang w:val="lt-LT"/>
        </w:rPr>
        <w:t>;</w:t>
      </w:r>
      <w:r w:rsidRPr="00E82EC0">
        <w:rPr>
          <w:rFonts w:ascii="Trebuchet MS" w:hAnsi="Trebuchet MS"/>
          <w:sz w:val="22"/>
          <w:szCs w:val="22"/>
          <w:lang w:val="lt-LT"/>
        </w:rPr>
        <w:t xml:space="preserve"> </w:t>
      </w:r>
    </w:p>
    <w:p w14:paraId="583C2E91" w14:textId="71C7C651" w:rsidR="004B7F44" w:rsidRPr="00E82EC0" w:rsidRDefault="004B7F44" w:rsidP="004B7F44">
      <w:pPr>
        <w:pStyle w:val="Body2"/>
        <w:ind w:firstLine="567"/>
        <w:rPr>
          <w:rFonts w:ascii="Trebuchet MS" w:hAnsi="Trebuchet MS"/>
          <w:b/>
          <w:bCs/>
          <w:sz w:val="22"/>
          <w:szCs w:val="22"/>
          <w:lang w:val="lt-LT"/>
        </w:rPr>
      </w:pPr>
      <w:r w:rsidRPr="00E82EC0">
        <w:rPr>
          <w:rFonts w:ascii="Trebuchet MS" w:hAnsi="Trebuchet MS"/>
          <w:b/>
          <w:bCs/>
          <w:sz w:val="22"/>
          <w:szCs w:val="22"/>
          <w:lang w:val="lt-LT"/>
        </w:rPr>
        <w:t xml:space="preserve">2 </w:t>
      </w:r>
      <w:proofErr w:type="spellStart"/>
      <w:r w:rsidRPr="00E82EC0">
        <w:rPr>
          <w:rFonts w:ascii="Trebuchet MS" w:hAnsi="Trebuchet MS"/>
          <w:b/>
          <w:bCs/>
          <w:sz w:val="22"/>
          <w:szCs w:val="22"/>
          <w:lang w:val="lt-LT"/>
        </w:rPr>
        <w:t>p.o.d</w:t>
      </w:r>
      <w:proofErr w:type="spellEnd"/>
      <w:r w:rsidRPr="00E82EC0">
        <w:rPr>
          <w:rFonts w:ascii="Trebuchet MS" w:hAnsi="Trebuchet MS"/>
          <w:b/>
          <w:bCs/>
          <w:sz w:val="22"/>
          <w:szCs w:val="22"/>
          <w:lang w:val="lt-LT"/>
        </w:rPr>
        <w:t>.</w:t>
      </w:r>
      <w:r w:rsidR="00467EA3" w:rsidRPr="00E82EC0">
        <w:rPr>
          <w:rFonts w:ascii="Trebuchet MS" w:hAnsi="Trebuchet MS"/>
          <w:b/>
          <w:bCs/>
          <w:sz w:val="22"/>
          <w:szCs w:val="22"/>
          <w:lang w:val="lt-LT"/>
        </w:rPr>
        <w:t>:</w:t>
      </w:r>
      <w:r w:rsidRPr="00E82EC0">
        <w:rPr>
          <w:rFonts w:ascii="Trebuchet MS" w:hAnsi="Trebuchet MS"/>
          <w:b/>
          <w:bCs/>
          <w:sz w:val="22"/>
          <w:szCs w:val="22"/>
          <w:lang w:val="lt-LT"/>
        </w:rPr>
        <w:t xml:space="preserve"> </w:t>
      </w:r>
      <w:r w:rsidRPr="00E82EC0">
        <w:rPr>
          <w:rFonts w:ascii="Trebuchet MS" w:hAnsi="Trebuchet MS"/>
          <w:sz w:val="22"/>
          <w:szCs w:val="22"/>
          <w:lang w:val="lt-LT"/>
        </w:rPr>
        <w:t>1</w:t>
      </w:r>
      <w:r w:rsidR="002E421B" w:rsidRPr="00E82EC0">
        <w:rPr>
          <w:rFonts w:ascii="Trebuchet MS" w:hAnsi="Trebuchet MS"/>
          <w:sz w:val="22"/>
          <w:szCs w:val="22"/>
          <w:lang w:val="lt-LT"/>
        </w:rPr>
        <w:t>.</w:t>
      </w:r>
      <w:r w:rsidR="002E421B" w:rsidRPr="00E82EC0">
        <w:rPr>
          <w:rFonts w:ascii="Trebuchet MS" w:eastAsia="NSimSun" w:hAnsi="Trebuchet MS" w:cs="Lucida Sans"/>
          <w:color w:val="auto"/>
          <w:kern w:val="2"/>
          <w:sz w:val="22"/>
          <w:szCs w:val="22"/>
          <w:lang w:val="lt-LT" w:eastAsia="zh-CN" w:bidi="hi-IN"/>
        </w:rPr>
        <w:t xml:space="preserve"> Kaulo lygio šaknies formos implantas</w:t>
      </w:r>
      <w:r w:rsidR="008063A2" w:rsidRPr="00E82EC0">
        <w:rPr>
          <w:rFonts w:ascii="Trebuchet MS" w:hAnsi="Trebuchet MS"/>
          <w:sz w:val="22"/>
          <w:szCs w:val="22"/>
          <w:lang w:val="lt-LT"/>
        </w:rPr>
        <w:t>;</w:t>
      </w:r>
      <w:r w:rsidRPr="00E82EC0">
        <w:rPr>
          <w:rFonts w:ascii="Trebuchet MS" w:hAnsi="Trebuchet MS"/>
          <w:sz w:val="22"/>
          <w:szCs w:val="22"/>
          <w:lang w:val="lt-LT"/>
        </w:rPr>
        <w:t xml:space="preserve"> 4.1.</w:t>
      </w:r>
      <w:r w:rsidR="008E131C" w:rsidRPr="00E82EC0">
        <w:rPr>
          <w:rFonts w:ascii="Trebuchet MS" w:eastAsia="NSimSun" w:hAnsi="Trebuchet MS" w:cs="Lucida Sans"/>
          <w:color w:val="auto"/>
          <w:kern w:val="2"/>
          <w:sz w:val="22"/>
          <w:szCs w:val="22"/>
          <w:lang w:val="lt-LT" w:eastAsia="zh-CN" w:bidi="hi-IN"/>
        </w:rPr>
        <w:t xml:space="preserve"> Gijimo galvutė</w:t>
      </w:r>
      <w:r w:rsidR="008063A2" w:rsidRPr="00E82EC0">
        <w:rPr>
          <w:rFonts w:ascii="Trebuchet MS" w:eastAsia="NSimSun" w:hAnsi="Trebuchet MS" w:cs="Lucida Sans"/>
          <w:color w:val="auto"/>
          <w:kern w:val="2"/>
          <w:sz w:val="22"/>
          <w:szCs w:val="22"/>
          <w:lang w:val="lt-LT" w:eastAsia="zh-CN" w:bidi="hi-IN"/>
        </w:rPr>
        <w:t>;</w:t>
      </w:r>
      <w:r w:rsidRPr="00E82EC0">
        <w:rPr>
          <w:rFonts w:ascii="Trebuchet MS" w:hAnsi="Trebuchet MS"/>
          <w:sz w:val="22"/>
          <w:szCs w:val="22"/>
          <w:lang w:val="lt-LT"/>
        </w:rPr>
        <w:t xml:space="preserve"> 5</w:t>
      </w:r>
      <w:r w:rsidR="00467EA3" w:rsidRPr="00E82EC0">
        <w:rPr>
          <w:rFonts w:ascii="Trebuchet MS" w:hAnsi="Trebuchet MS"/>
          <w:sz w:val="22"/>
          <w:szCs w:val="22"/>
          <w:lang w:val="lt-LT"/>
        </w:rPr>
        <w:t>.</w:t>
      </w:r>
      <w:r w:rsidRPr="00E82EC0">
        <w:rPr>
          <w:rFonts w:ascii="Trebuchet MS" w:hAnsi="Trebuchet MS"/>
          <w:sz w:val="22"/>
          <w:szCs w:val="22"/>
          <w:lang w:val="lt-LT"/>
        </w:rPr>
        <w:t>1</w:t>
      </w:r>
      <w:r w:rsidR="00467EA3" w:rsidRPr="00E82EC0">
        <w:rPr>
          <w:rFonts w:ascii="Trebuchet MS" w:hAnsi="Trebuchet MS"/>
          <w:sz w:val="22"/>
          <w:szCs w:val="22"/>
          <w:lang w:val="lt-LT"/>
        </w:rPr>
        <w:t>.</w:t>
      </w:r>
      <w:r w:rsidR="00467EA3" w:rsidRPr="00E82EC0">
        <w:rPr>
          <w:rFonts w:ascii="Trebuchet MS" w:eastAsia="NSimSun" w:hAnsi="Trebuchet MS" w:cs="Lucida Sans"/>
          <w:color w:val="auto"/>
          <w:kern w:val="2"/>
          <w:sz w:val="22"/>
          <w:szCs w:val="22"/>
          <w:lang w:val="lt-LT" w:eastAsia="zh-CN" w:bidi="hi-IN"/>
        </w:rPr>
        <w:t xml:space="preserve"> Antspaudo nuėmimo detalė (transferis)</w:t>
      </w:r>
      <w:r w:rsidRPr="00E82EC0">
        <w:rPr>
          <w:rFonts w:ascii="Trebuchet MS" w:hAnsi="Trebuchet MS"/>
          <w:sz w:val="22"/>
          <w:szCs w:val="22"/>
          <w:lang w:val="lt-LT"/>
        </w:rPr>
        <w:t>.</w:t>
      </w:r>
      <w:r w:rsidRPr="00E82EC0">
        <w:rPr>
          <w:rFonts w:ascii="Trebuchet MS" w:hAnsi="Trebuchet MS"/>
          <w:b/>
          <w:bCs/>
          <w:sz w:val="22"/>
          <w:szCs w:val="22"/>
          <w:lang w:val="lt-LT"/>
        </w:rPr>
        <w:t xml:space="preserve"> </w:t>
      </w:r>
      <w:r w:rsidR="008063A2" w:rsidRPr="00E82EC0">
        <w:rPr>
          <w:rFonts w:ascii="Trebuchet MS" w:hAnsi="Trebuchet MS"/>
          <w:b/>
          <w:bCs/>
          <w:sz w:val="22"/>
          <w:szCs w:val="22"/>
          <w:lang w:val="lt-LT"/>
        </w:rPr>
        <w:t>I</w:t>
      </w:r>
      <w:r w:rsidRPr="00E82EC0">
        <w:rPr>
          <w:rFonts w:ascii="Trebuchet MS" w:hAnsi="Trebuchet MS"/>
          <w:b/>
          <w:bCs/>
          <w:sz w:val="22"/>
          <w:szCs w:val="22"/>
          <w:lang w:val="lt-LT"/>
        </w:rPr>
        <w:t>š viso 6 pozicijas po 1 vienetą.</w:t>
      </w:r>
    </w:p>
    <w:p w14:paraId="17D34798" w14:textId="383D8CBF" w:rsidR="004B7F44" w:rsidRPr="00E82EC0" w:rsidRDefault="00695D5B" w:rsidP="004B7F44">
      <w:pPr>
        <w:pStyle w:val="Body2"/>
        <w:ind w:firstLine="567"/>
        <w:rPr>
          <w:rFonts w:ascii="Trebuchet MS" w:hAnsi="Trebuchet MS"/>
          <w:sz w:val="22"/>
          <w:szCs w:val="22"/>
          <w:lang w:val="lt-LT"/>
        </w:rPr>
      </w:pPr>
      <w:r w:rsidRPr="00E82EC0">
        <w:rPr>
          <w:rFonts w:ascii="Trebuchet MS" w:hAnsi="Trebuchet MS"/>
          <w:sz w:val="22"/>
          <w:szCs w:val="22"/>
          <w:lang w:val="lt-LT"/>
        </w:rPr>
        <w:t xml:space="preserve">8.2. </w:t>
      </w:r>
      <w:r w:rsidR="004B7F44" w:rsidRPr="00E82EC0">
        <w:rPr>
          <w:rFonts w:ascii="Trebuchet MS" w:hAnsi="Trebuchet MS"/>
          <w:sz w:val="22"/>
          <w:szCs w:val="22"/>
          <w:lang w:val="lt-LT"/>
        </w:rPr>
        <w:t xml:space="preserve">Visi siūlomų prekių pavyzdžiai turi būti pristatyti adresu: VšĮ Kauno miesto poliklinika, Dainavos padalinys, Pramonės pr. 31, Kaunas, </w:t>
      </w:r>
      <w:r w:rsidR="00D137A5">
        <w:rPr>
          <w:rFonts w:ascii="Trebuchet MS" w:hAnsi="Trebuchet MS"/>
          <w:sz w:val="22"/>
          <w:szCs w:val="22"/>
          <w:lang w:val="lt-LT"/>
        </w:rPr>
        <w:t>V</w:t>
      </w:r>
      <w:r w:rsidR="004B7F44" w:rsidRPr="00E82EC0">
        <w:rPr>
          <w:rFonts w:ascii="Trebuchet MS" w:hAnsi="Trebuchet MS"/>
          <w:sz w:val="22"/>
          <w:szCs w:val="22"/>
          <w:lang w:val="lt-LT"/>
        </w:rPr>
        <w:t>iešųjų pirkimų skyrius, 108 kab.</w:t>
      </w:r>
      <w:r w:rsidR="00C60E50" w:rsidRPr="00E82EC0">
        <w:rPr>
          <w:rFonts w:ascii="Trebuchet MS" w:hAnsi="Trebuchet MS"/>
          <w:sz w:val="22"/>
          <w:szCs w:val="22"/>
          <w:lang w:val="lt-LT"/>
        </w:rPr>
        <w:t>, tel.: +370 37 403924.</w:t>
      </w:r>
      <w:r w:rsidR="004B7F44" w:rsidRPr="00E82EC0">
        <w:rPr>
          <w:rFonts w:ascii="Trebuchet MS" w:hAnsi="Trebuchet MS"/>
          <w:sz w:val="22"/>
          <w:szCs w:val="22"/>
          <w:lang w:val="lt-LT"/>
        </w:rPr>
        <w:t xml:space="preserve"> </w:t>
      </w:r>
    </w:p>
    <w:p w14:paraId="777E02D4" w14:textId="383F787A" w:rsidR="000F055C" w:rsidRPr="00E82EC0" w:rsidRDefault="000F055C" w:rsidP="004B7F44">
      <w:pPr>
        <w:pStyle w:val="Body2"/>
        <w:ind w:firstLine="567"/>
        <w:rPr>
          <w:rFonts w:ascii="Trebuchet MS" w:hAnsi="Trebuchet MS"/>
          <w:sz w:val="22"/>
          <w:szCs w:val="22"/>
          <w:lang w:val="lt-LT"/>
        </w:rPr>
      </w:pPr>
      <w:r w:rsidRPr="00E82EC0">
        <w:rPr>
          <w:rFonts w:ascii="Trebuchet MS" w:hAnsi="Trebuchet MS"/>
          <w:sz w:val="22"/>
          <w:szCs w:val="22"/>
          <w:lang w:val="lt-LT"/>
        </w:rPr>
        <w:t>Prekių pavyzdžių pateikimo ir atsiėmimo išlaidas dengia tiekėjai. Perkančioji organizacija neprisiima prekių pavyzdžių atsitiktinio sugadinimo ar sunaikinimo išlaidų.</w:t>
      </w:r>
    </w:p>
    <w:p w14:paraId="4CB4E67A" w14:textId="5164DDD1" w:rsidR="002115D3" w:rsidRPr="00E82EC0" w:rsidRDefault="002115D3" w:rsidP="000F055C">
      <w:pPr>
        <w:pStyle w:val="Body2"/>
        <w:ind w:firstLine="567"/>
        <w:rPr>
          <w:rFonts w:ascii="Trebuchet MS" w:hAnsi="Trebuchet MS"/>
          <w:sz w:val="22"/>
          <w:szCs w:val="22"/>
          <w:lang w:val="lt-LT"/>
        </w:rPr>
      </w:pPr>
      <w:r w:rsidRPr="00E82EC0">
        <w:rPr>
          <w:rFonts w:ascii="Trebuchet MS" w:hAnsi="Trebuchet MS"/>
          <w:sz w:val="22"/>
          <w:szCs w:val="22"/>
          <w:lang w:val="lt-LT"/>
        </w:rPr>
        <w:t>Tiekėj</w:t>
      </w:r>
      <w:r w:rsidR="003A526B" w:rsidRPr="00E82EC0">
        <w:rPr>
          <w:rFonts w:ascii="Trebuchet MS" w:hAnsi="Trebuchet MS"/>
          <w:sz w:val="22"/>
          <w:szCs w:val="22"/>
          <w:lang w:val="lt-LT"/>
        </w:rPr>
        <w:t>as</w:t>
      </w:r>
      <w:r w:rsidRPr="00E82EC0">
        <w:rPr>
          <w:rFonts w:ascii="Trebuchet MS" w:hAnsi="Trebuchet MS"/>
          <w:sz w:val="22"/>
          <w:szCs w:val="22"/>
          <w:lang w:val="lt-LT"/>
        </w:rPr>
        <w:t xml:space="preserve"> privalo pasirūpinti (nurodyti kurjeriams arba paštui), kad visi pavyzdžiai būtų pristatyti ir iškrauti nurodytu adresu. Kitur pavyzdžiai nebus priimami. Pavyzdžiai priimami tik darbo dienomis ir tik darbo valandomis (nuo 7.30 iki 11:30 val. bei nuo 12:00 iki 15:00 val.). Kartu su pavyzdžiais turi būti pateikiamas pavyzdžių perdavimo-priėmimo aktas, kuriame turi būti nurodytas pilnas, tikslus ir aiškus pateikiamų prekių pavyzdžių sąrašas, pavadinimai ir kiekis. Visi siūlomų prekių pavyzdžiai turi būti saugiai ir tvarkingai supakuoti, ant pakuotės turi būti nurodyti tiekėjo rekvizitai, kontaktai ir užrašyta: „</w:t>
      </w:r>
      <w:r w:rsidRPr="00E82EC0">
        <w:rPr>
          <w:rFonts w:ascii="Trebuchet MS" w:hAnsi="Trebuchet MS"/>
          <w:b/>
          <w:bCs/>
          <w:i/>
          <w:iCs/>
          <w:sz w:val="22"/>
          <w:szCs w:val="22"/>
          <w:lang w:val="lt-LT"/>
        </w:rPr>
        <w:t>Prekių pavyzdžiai konkursui „Dantų implant</w:t>
      </w:r>
      <w:r w:rsidR="00032FB6" w:rsidRPr="00E82EC0">
        <w:rPr>
          <w:rFonts w:ascii="Trebuchet MS" w:hAnsi="Trebuchet MS"/>
          <w:b/>
          <w:bCs/>
          <w:i/>
          <w:iCs/>
          <w:sz w:val="22"/>
          <w:szCs w:val="22"/>
          <w:lang w:val="lt-LT"/>
        </w:rPr>
        <w:t>ai ir odontologinės priemonės bei prietaisai dantų implantacijoms</w:t>
      </w:r>
      <w:r w:rsidRPr="00E82EC0">
        <w:rPr>
          <w:rFonts w:ascii="Trebuchet MS" w:hAnsi="Trebuchet MS"/>
          <w:b/>
          <w:bCs/>
          <w:i/>
          <w:iCs/>
          <w:sz w:val="22"/>
          <w:szCs w:val="22"/>
          <w:lang w:val="lt-LT"/>
        </w:rPr>
        <w:t xml:space="preserve"> “, CVP IS pirkimo ID......</w:t>
      </w:r>
      <w:r w:rsidRPr="00E82EC0">
        <w:rPr>
          <w:rFonts w:ascii="Trebuchet MS" w:hAnsi="Trebuchet MS"/>
          <w:sz w:val="22"/>
          <w:szCs w:val="22"/>
          <w:lang w:val="lt-LT"/>
        </w:rPr>
        <w:t xml:space="preserve">“.. </w:t>
      </w:r>
    </w:p>
    <w:p w14:paraId="5A70297F" w14:textId="0A92A3D4" w:rsidR="00A66EA2" w:rsidRPr="00E82EC0" w:rsidRDefault="0090473E" w:rsidP="00A66EA2">
      <w:pPr>
        <w:pStyle w:val="Body2"/>
        <w:ind w:firstLine="567"/>
        <w:rPr>
          <w:rFonts w:ascii="Trebuchet MS" w:hAnsi="Trebuchet MS"/>
          <w:sz w:val="22"/>
          <w:szCs w:val="22"/>
          <w:lang w:val="lt-LT"/>
        </w:rPr>
      </w:pPr>
      <w:r w:rsidRPr="00E82EC0">
        <w:rPr>
          <w:rFonts w:ascii="Trebuchet MS" w:hAnsi="Trebuchet MS"/>
          <w:sz w:val="22"/>
          <w:szCs w:val="22"/>
          <w:lang w:val="lt-LT"/>
        </w:rPr>
        <w:t xml:space="preserve">8.3. </w:t>
      </w:r>
      <w:r w:rsidR="004B7F44" w:rsidRPr="00E82EC0">
        <w:rPr>
          <w:rFonts w:ascii="Trebuchet MS" w:hAnsi="Trebuchet MS"/>
          <w:sz w:val="22"/>
          <w:szCs w:val="22"/>
          <w:lang w:val="lt-LT"/>
        </w:rPr>
        <w:t>Prekių pavyzdžiai originalioje pakuotėje po konkurso nebus grąžinami</w:t>
      </w:r>
      <w:r w:rsidR="00A66EA2" w:rsidRPr="00E82EC0">
        <w:rPr>
          <w:rFonts w:ascii="Trebuchet MS" w:hAnsi="Trebuchet MS"/>
          <w:sz w:val="22"/>
          <w:szCs w:val="22"/>
          <w:lang w:val="lt-LT"/>
        </w:rPr>
        <w:t xml:space="preserve"> ir už juos nebus kompensuojama, jie bus naudojami kaip etalonai, priimant pagal pirkimo sutartį tiekiamas prekes. </w:t>
      </w:r>
    </w:p>
    <w:p w14:paraId="1F6E60AC" w14:textId="2A3D55C4" w:rsidR="004B7F44" w:rsidRPr="00E82EC0" w:rsidRDefault="00077227" w:rsidP="0090473E">
      <w:pPr>
        <w:pStyle w:val="Body2"/>
        <w:ind w:firstLine="567"/>
        <w:rPr>
          <w:rFonts w:ascii="Trebuchet MS" w:hAnsi="Trebuchet MS"/>
          <w:sz w:val="22"/>
          <w:szCs w:val="22"/>
          <w:lang w:val="lt-LT"/>
        </w:rPr>
      </w:pPr>
      <w:r w:rsidRPr="00E82EC0">
        <w:rPr>
          <w:rFonts w:ascii="Trebuchet MS" w:hAnsi="Trebuchet MS"/>
          <w:sz w:val="22"/>
          <w:szCs w:val="22"/>
          <w:lang w:val="lt-LT"/>
        </w:rPr>
        <w:t>Pateikti siūlomi prekių pavyzdžiai turi atitikti su pasiūlymu pateiktais prekių gamintojų katalogais ir/ar prekių gamintojų parengtais bei tiekėjo patvirtintais siūlomų prekių aprašais.</w:t>
      </w:r>
      <w:r w:rsidR="004B7F44" w:rsidRPr="00E82EC0">
        <w:rPr>
          <w:rFonts w:ascii="Trebuchet MS" w:hAnsi="Trebuchet MS"/>
          <w:sz w:val="22"/>
          <w:szCs w:val="22"/>
          <w:lang w:val="lt-LT"/>
        </w:rPr>
        <w:t xml:space="preserve"> Prekių pavyzdžiai turi atitikti kokybę tų prekių, kurios bus tiekiamos laimėjus konkursą. Tiekiamų prekių neatitikimas pateiktiems pavyzdžiams ar dokumentacijoje nurodytai kokybei gali būti pagrindas pirkimo–pardavimo sutarties nutraukimui.</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58218"/>
      <w:bookmarkStart w:id="42" w:name="_Ref39658226"/>
      <w:bookmarkStart w:id="43" w:name="_Ref39658248"/>
      <w:bookmarkStart w:id="44" w:name="_Ref39658251"/>
      <w:bookmarkStart w:id="45" w:name="_Toc224730063"/>
      <w:bookmarkStart w:id="46" w:name="_Ref39485250"/>
      <w:bookmarkStart w:id="47" w:name="_Ref39485258"/>
      <w:bookmarkEnd w:id="40"/>
      <w:r w:rsidRPr="008402E9">
        <w:rPr>
          <w:rFonts w:ascii="Trebuchet MS" w:hAnsi="Trebuchet MS" w:cstheme="minorHAnsi"/>
        </w:rPr>
        <w:t>Elektroninis aukcionas</w:t>
      </w:r>
      <w:bookmarkEnd w:id="41"/>
      <w:bookmarkEnd w:id="42"/>
      <w:bookmarkEnd w:id="43"/>
      <w:bookmarkEnd w:id="44"/>
      <w:bookmarkEnd w:id="45"/>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8" w:name="_Ref39667303"/>
      <w:bookmarkStart w:id="49" w:name="_Ref39667308"/>
      <w:bookmarkStart w:id="50" w:name="_Toc224730064"/>
      <w:r w:rsidRPr="00707CEC">
        <w:rPr>
          <w:rFonts w:ascii="Trebuchet MS" w:hAnsi="Trebuchet MS" w:cstheme="minorHAnsi"/>
        </w:rPr>
        <w:lastRenderedPageBreak/>
        <w:t>P</w:t>
      </w:r>
      <w:r w:rsidR="00014A61" w:rsidRPr="00707CEC">
        <w:rPr>
          <w:rFonts w:ascii="Trebuchet MS" w:hAnsi="Trebuchet MS" w:cstheme="minorHAnsi"/>
        </w:rPr>
        <w:t>asiūlymų vertinimas</w:t>
      </w:r>
      <w:bookmarkEnd w:id="46"/>
      <w:bookmarkEnd w:id="47"/>
      <w:bookmarkEnd w:id="48"/>
      <w:bookmarkEnd w:id="49"/>
      <w:bookmarkEnd w:id="50"/>
    </w:p>
    <w:p w14:paraId="7D8EDAF3" w14:textId="2786916F" w:rsidR="00D50D63" w:rsidRPr="00E1702A" w:rsidRDefault="00173860" w:rsidP="00695B5A">
      <w:pPr>
        <w:tabs>
          <w:tab w:val="left" w:pos="1276"/>
        </w:tabs>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10.1.</w:t>
      </w:r>
      <w:r>
        <w:rPr>
          <w:rFonts w:ascii="Trebuchet MS" w:eastAsia="Calibri" w:hAnsi="Trebuchet MS" w:cstheme="minorHAnsi"/>
          <w:sz w:val="22"/>
          <w:szCs w:val="22"/>
        </w:rPr>
        <w:tab/>
      </w:r>
      <w:r w:rsidR="005579E5" w:rsidRPr="00E1702A">
        <w:rPr>
          <w:rFonts w:ascii="Trebuchet MS" w:eastAsia="Calibri" w:hAnsi="Trebuchet MS" w:cstheme="minorHAnsi"/>
          <w:sz w:val="22"/>
          <w:szCs w:val="22"/>
        </w:rPr>
        <w:t xml:space="preserve">Perkančioji organizacija ekonomiškai naudingiausią pasiūlymą išrenka </w:t>
      </w:r>
      <w:r w:rsidR="005579E5" w:rsidRPr="00E1702A">
        <w:rPr>
          <w:rFonts w:ascii="Trebuchet MS" w:eastAsia="Calibri" w:hAnsi="Trebuchet MS" w:cstheme="minorHAnsi"/>
          <w:b/>
          <w:sz w:val="22"/>
          <w:szCs w:val="22"/>
        </w:rPr>
        <w:t xml:space="preserve">pagal </w:t>
      </w:r>
      <w:r w:rsidR="00C27E17" w:rsidRPr="00E1702A">
        <w:rPr>
          <w:rFonts w:ascii="Trebuchet MS" w:eastAsia="Calibri" w:hAnsi="Trebuchet MS" w:cstheme="minorHAnsi"/>
          <w:b/>
          <w:sz w:val="22"/>
          <w:szCs w:val="22"/>
        </w:rPr>
        <w:t>kain</w:t>
      </w:r>
      <w:r w:rsidR="00E50548" w:rsidRPr="00E1702A">
        <w:rPr>
          <w:rFonts w:ascii="Trebuchet MS" w:eastAsia="Calibri" w:hAnsi="Trebuchet MS" w:cstheme="minorHAnsi"/>
          <w:b/>
          <w:sz w:val="22"/>
          <w:szCs w:val="22"/>
        </w:rPr>
        <w:t>ą</w:t>
      </w:r>
      <w:r w:rsidR="005579E5" w:rsidRPr="00E1702A">
        <w:rPr>
          <w:rFonts w:ascii="Trebuchet MS" w:eastAsia="Calibri" w:hAnsi="Trebuchet MS" w:cstheme="minorHAnsi"/>
          <w:b/>
          <w:sz w:val="22"/>
          <w:szCs w:val="22"/>
        </w:rPr>
        <w:t>.</w:t>
      </w:r>
      <w:r w:rsidR="005579E5" w:rsidRPr="00E1702A">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1702A">
        <w:rPr>
          <w:rFonts w:ascii="Trebuchet MS" w:eastAsia="Calibri" w:hAnsi="Trebuchet MS"/>
          <w:sz w:val="22"/>
          <w:szCs w:val="22"/>
        </w:rPr>
        <w:t xml:space="preserve">, pateikiama </w:t>
      </w:r>
      <w:r w:rsidR="00707CEC" w:rsidRPr="00E1702A">
        <w:rPr>
          <w:rFonts w:ascii="Trebuchet MS" w:eastAsia="Calibri" w:hAnsi="Trebuchet MS" w:cs="Times New Roman"/>
          <w:color w:val="0070C0"/>
          <w:sz w:val="22"/>
          <w:szCs w:val="22"/>
        </w:rPr>
        <w:fldChar w:fldCharType="begin"/>
      </w:r>
      <w:r w:rsidR="00707CEC" w:rsidRPr="00E1702A">
        <w:rPr>
          <w:rFonts w:ascii="Trebuchet MS" w:eastAsia="Calibri" w:hAnsi="Trebuchet MS" w:cs="Times New Roman"/>
          <w:color w:val="0070C0"/>
          <w:sz w:val="22"/>
          <w:szCs w:val="22"/>
        </w:rPr>
        <w:instrText xml:space="preserve"> REF _Ref40278562 \h  \* MERGEFORMAT </w:instrText>
      </w:r>
      <w:r w:rsidR="00707CEC" w:rsidRPr="00E1702A">
        <w:rPr>
          <w:rFonts w:ascii="Trebuchet MS" w:eastAsia="Calibri" w:hAnsi="Trebuchet MS" w:cs="Times New Roman"/>
          <w:color w:val="0070C0"/>
          <w:sz w:val="22"/>
          <w:szCs w:val="22"/>
        </w:rPr>
      </w:r>
      <w:r w:rsidR="00707CEC" w:rsidRPr="00E1702A">
        <w:rPr>
          <w:rFonts w:ascii="Trebuchet MS" w:eastAsia="Calibri" w:hAnsi="Trebuchet MS" w:cs="Times New Roman"/>
          <w:color w:val="0070C0"/>
          <w:sz w:val="22"/>
          <w:szCs w:val="22"/>
        </w:rPr>
        <w:fldChar w:fldCharType="separate"/>
      </w:r>
      <w:r w:rsidR="00B32435" w:rsidRPr="00E1702A">
        <w:rPr>
          <w:rFonts w:ascii="Trebuchet MS" w:eastAsia="Calibri" w:hAnsi="Trebuchet MS" w:cs="Times New Roman"/>
          <w:color w:val="0070C0"/>
          <w:sz w:val="22"/>
          <w:szCs w:val="22"/>
        </w:rPr>
        <w:t>Pirkimo specialiųjų sąlygų 7 pried</w:t>
      </w:r>
      <w:r w:rsidRPr="00E1702A">
        <w:rPr>
          <w:rFonts w:ascii="Trebuchet MS" w:eastAsia="Calibri" w:hAnsi="Trebuchet MS" w:cs="Times New Roman"/>
          <w:color w:val="0070C0"/>
          <w:sz w:val="22"/>
          <w:szCs w:val="22"/>
        </w:rPr>
        <w:t>e</w:t>
      </w:r>
      <w:r w:rsidR="00B32435" w:rsidRPr="00E1702A">
        <w:rPr>
          <w:rFonts w:ascii="Trebuchet MS" w:eastAsia="Calibri" w:hAnsi="Trebuchet MS" w:cs="Times New Roman"/>
          <w:color w:val="0070C0"/>
          <w:sz w:val="22"/>
          <w:szCs w:val="22"/>
        </w:rPr>
        <w:t xml:space="preserve"> „Pasiūlymų vertinimo kriterijai ir sąlygos“</w:t>
      </w:r>
      <w:r w:rsidR="00707CEC" w:rsidRPr="00E1702A">
        <w:rPr>
          <w:rFonts w:ascii="Trebuchet MS" w:eastAsia="Calibri" w:hAnsi="Trebuchet MS" w:cs="Times New Roman"/>
          <w:color w:val="0070C0"/>
          <w:sz w:val="22"/>
          <w:szCs w:val="22"/>
        </w:rPr>
        <w:fldChar w:fldCharType="end"/>
      </w:r>
      <w:r w:rsidR="00707CEC" w:rsidRPr="00E1702A">
        <w:rPr>
          <w:rFonts w:ascii="Trebuchet MS" w:eastAsia="Calibri" w:hAnsi="Trebuchet MS"/>
          <w:sz w:val="22"/>
          <w:szCs w:val="22"/>
        </w:rPr>
        <w:t>.</w:t>
      </w:r>
    </w:p>
    <w:p w14:paraId="0E3C7858" w14:textId="4517289B" w:rsidR="002023F9" w:rsidRPr="002023F9" w:rsidRDefault="00353EF4" w:rsidP="002023F9">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53EF4">
        <w:rPr>
          <w:rFonts w:ascii="Trebuchet MS" w:hAnsi="Trebuchet MS" w:cstheme="minorHAnsi"/>
          <w:sz w:val="22"/>
          <w:szCs w:val="22"/>
        </w:rPr>
        <w:t>Laimėjusiu pasiūlymu galės būti pripažinti tik 1 (vienas) ekonomiškai naudingiausias pasiūlymas, esantis pasiūlymų eilės pirmojoje vietoje.</w:t>
      </w:r>
      <w:r w:rsidR="002023F9">
        <w:rPr>
          <w:rFonts w:ascii="Trebuchet MS" w:hAnsi="Trebuchet MS" w:cstheme="minorHAnsi"/>
          <w:sz w:val="22"/>
          <w:szCs w:val="22"/>
        </w:rPr>
        <w:t xml:space="preserve"> </w:t>
      </w:r>
      <w:r w:rsidR="002023F9" w:rsidRPr="002023F9">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006976D2" w:rsidRPr="006976D2">
        <w:rPr>
          <w:rFonts w:ascii="Trebuchet MS" w:hAnsi="Trebuchet MS" w:cstheme="minorHAnsi"/>
          <w:color w:val="4472C4" w:themeColor="accent1"/>
          <w:sz w:val="22"/>
          <w:szCs w:val="22"/>
        </w:rPr>
        <w:fldChar w:fldCharType="begin"/>
      </w:r>
      <w:r w:rsidR="006976D2" w:rsidRPr="006976D2">
        <w:rPr>
          <w:rFonts w:ascii="Trebuchet MS" w:hAnsi="Trebuchet MS" w:cstheme="minorHAnsi"/>
          <w:color w:val="4472C4" w:themeColor="accent1"/>
          <w:sz w:val="22"/>
          <w:szCs w:val="22"/>
        </w:rPr>
        <w:instrText xml:space="preserve"> REF _Ref40278562 \h  \* MERGEFORMAT </w:instrText>
      </w:r>
      <w:r w:rsidR="006976D2" w:rsidRPr="006976D2">
        <w:rPr>
          <w:rFonts w:ascii="Trebuchet MS" w:hAnsi="Trebuchet MS" w:cstheme="minorHAnsi"/>
          <w:color w:val="4472C4" w:themeColor="accent1"/>
          <w:sz w:val="22"/>
          <w:szCs w:val="22"/>
        </w:rPr>
      </w:r>
      <w:r w:rsidR="006976D2" w:rsidRPr="006976D2">
        <w:rPr>
          <w:rFonts w:ascii="Trebuchet MS" w:hAnsi="Trebuchet MS" w:cstheme="minorHAnsi"/>
          <w:color w:val="4472C4" w:themeColor="accent1"/>
          <w:sz w:val="22"/>
          <w:szCs w:val="22"/>
        </w:rPr>
        <w:fldChar w:fldCharType="separate"/>
      </w:r>
      <w:r w:rsidR="006976D2" w:rsidRPr="006976D2">
        <w:rPr>
          <w:rFonts w:ascii="Trebuchet MS" w:hAnsi="Trebuchet MS" w:cstheme="minorHAnsi"/>
          <w:color w:val="4472C4" w:themeColor="accent1"/>
          <w:sz w:val="22"/>
          <w:szCs w:val="22"/>
        </w:rPr>
        <w:t>Pirkimo specialiųjų sąlygų 7 pried</w:t>
      </w:r>
      <w:r w:rsidR="00173860">
        <w:rPr>
          <w:rFonts w:ascii="Trebuchet MS" w:hAnsi="Trebuchet MS" w:cstheme="minorHAnsi"/>
          <w:color w:val="4472C4" w:themeColor="accent1"/>
          <w:sz w:val="22"/>
          <w:szCs w:val="22"/>
        </w:rPr>
        <w:t>e</w:t>
      </w:r>
      <w:r w:rsidR="006976D2" w:rsidRPr="006976D2">
        <w:rPr>
          <w:rFonts w:ascii="Trebuchet MS" w:hAnsi="Trebuchet MS" w:cstheme="minorHAnsi"/>
          <w:color w:val="4472C4" w:themeColor="accent1"/>
          <w:sz w:val="22"/>
          <w:szCs w:val="22"/>
        </w:rPr>
        <w:t xml:space="preserve"> „Pasiūlymų vertinimo kriterijai ir sąlygos“</w:t>
      </w:r>
      <w:r w:rsidR="006976D2" w:rsidRPr="006976D2">
        <w:rPr>
          <w:rFonts w:ascii="Trebuchet MS" w:hAnsi="Trebuchet MS" w:cstheme="minorHAnsi"/>
          <w:color w:val="4472C4" w:themeColor="accent1"/>
          <w:sz w:val="22"/>
          <w:szCs w:val="22"/>
        </w:rPr>
        <w:fldChar w:fldCharType="end"/>
      </w:r>
      <w:r w:rsidR="006976D2">
        <w:rPr>
          <w:rFonts w:ascii="Trebuchet MS" w:hAnsi="Trebuchet MS" w:cstheme="minorHAnsi"/>
          <w:sz w:val="22"/>
          <w:szCs w:val="22"/>
        </w:rPr>
        <w:t xml:space="preserve"> </w:t>
      </w:r>
      <w:r w:rsidR="002023F9" w:rsidRPr="002023F9">
        <w:rPr>
          <w:rFonts w:ascii="Trebuchet MS" w:hAnsi="Trebuchet MS" w:cstheme="minorHAnsi"/>
          <w:sz w:val="22"/>
          <w:szCs w:val="22"/>
        </w:rPr>
        <w:t>nustatytomis taisyklėmis.</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9D018DA" w:rsidR="007E7736" w:rsidRDefault="00DA57D7" w:rsidP="00590191">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173860">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0E271C">
        <w:rPr>
          <w:rFonts w:ascii="Trebuchet MS" w:hAnsi="Trebuchet MS"/>
          <w:sz w:val="22"/>
          <w:szCs w:val="22"/>
        </w:rPr>
        <w:tab/>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r w:rsidR="004519E3">
        <w:rPr>
          <w:rFonts w:ascii="Trebuchet MS" w:hAnsi="Trebuchet MS"/>
          <w:sz w:val="22"/>
          <w:szCs w:val="22"/>
        </w:rPr>
        <w:t>.</w:t>
      </w:r>
    </w:p>
    <w:p w14:paraId="64E1317B" w14:textId="2E0C9752" w:rsidR="00FA2B99" w:rsidRDefault="00FA2B99" w:rsidP="00590191">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173860">
        <w:rPr>
          <w:rFonts w:ascii="Trebuchet MS" w:hAnsi="Trebuchet MS"/>
          <w:sz w:val="22"/>
          <w:szCs w:val="22"/>
        </w:rPr>
        <w:t>3</w:t>
      </w:r>
      <w:r>
        <w:rPr>
          <w:rFonts w:ascii="Trebuchet MS" w:hAnsi="Trebuchet MS"/>
          <w:sz w:val="22"/>
          <w:szCs w:val="22"/>
        </w:rPr>
        <w:t>.2.</w:t>
      </w:r>
      <w:r w:rsidR="00173860">
        <w:rPr>
          <w:rFonts w:ascii="Trebuchet MS" w:hAnsi="Trebuchet MS"/>
          <w:sz w:val="22"/>
          <w:szCs w:val="22"/>
        </w:rPr>
        <w:tab/>
        <w:t>T</w:t>
      </w:r>
      <w:r w:rsidRPr="00FA2B99">
        <w:rPr>
          <w:rFonts w:ascii="Trebuchet MS" w:hAnsi="Trebuchet MS"/>
          <w:sz w:val="22"/>
          <w:szCs w:val="22"/>
        </w:rPr>
        <w:t>echninė specifikacija, užpildyta pagal</w:t>
      </w:r>
      <w:r>
        <w:rPr>
          <w:rFonts w:ascii="Trebuchet MS" w:hAnsi="Trebuchet MS"/>
          <w:sz w:val="22"/>
          <w:szCs w:val="22"/>
        </w:rPr>
        <w:t xml:space="preserve"> </w:t>
      </w:r>
      <w:hyperlink r:id="rId15" w:history="1">
        <w:r w:rsidRPr="00FD132E">
          <w:rPr>
            <w:rStyle w:val="Hyperlink"/>
            <w:rFonts w:ascii="Trebuchet MS" w:hAnsi="Trebuchet MS"/>
            <w:color w:val="4472C4" w:themeColor="accent1"/>
            <w:sz w:val="22"/>
            <w:szCs w:val="22"/>
          </w:rPr>
          <w:t>Pir</w:t>
        </w:r>
        <w:r w:rsidRPr="00FD132E">
          <w:rPr>
            <w:rStyle w:val="Hyperlink"/>
            <w:rFonts w:ascii="Trebuchet MS" w:hAnsi="Trebuchet MS"/>
            <w:color w:val="4472C4" w:themeColor="accent1"/>
            <w:sz w:val="22"/>
            <w:szCs w:val="22"/>
          </w:rPr>
          <w:t>k</w:t>
        </w:r>
        <w:r w:rsidRPr="00FD132E">
          <w:rPr>
            <w:rStyle w:val="Hyperlink"/>
            <w:rFonts w:ascii="Trebuchet MS" w:hAnsi="Trebuchet MS"/>
            <w:color w:val="4472C4" w:themeColor="accent1"/>
            <w:sz w:val="22"/>
            <w:szCs w:val="22"/>
          </w:rPr>
          <w:t xml:space="preserve">imo specialiųjų sąlygų </w:t>
        </w:r>
        <w:r w:rsidR="00F86934" w:rsidRPr="00FD132E">
          <w:rPr>
            <w:rStyle w:val="Hyperlink"/>
            <w:rFonts w:ascii="Trebuchet MS" w:hAnsi="Trebuchet MS"/>
            <w:color w:val="4472C4" w:themeColor="accent1"/>
            <w:sz w:val="22"/>
            <w:szCs w:val="22"/>
          </w:rPr>
          <w:t>2</w:t>
        </w:r>
        <w:r w:rsidRPr="00FD132E">
          <w:rPr>
            <w:rStyle w:val="Hyperlink"/>
            <w:rFonts w:ascii="Trebuchet MS" w:hAnsi="Trebuchet MS"/>
            <w:color w:val="4472C4" w:themeColor="accent1"/>
            <w:sz w:val="22"/>
            <w:szCs w:val="22"/>
          </w:rPr>
          <w:t xml:space="preserve"> pried</w:t>
        </w:r>
        <w:r w:rsidR="00173860" w:rsidRPr="00FD132E">
          <w:rPr>
            <w:rStyle w:val="Hyperlink"/>
            <w:rFonts w:ascii="Trebuchet MS" w:hAnsi="Trebuchet MS"/>
            <w:color w:val="4472C4" w:themeColor="accent1"/>
            <w:sz w:val="22"/>
            <w:szCs w:val="22"/>
          </w:rPr>
          <w:t>ą</w:t>
        </w:r>
        <w:r w:rsidRPr="00FD132E">
          <w:rPr>
            <w:rStyle w:val="Hyperlink"/>
            <w:rFonts w:ascii="Trebuchet MS" w:hAnsi="Trebuchet MS"/>
            <w:color w:val="4472C4" w:themeColor="accent1"/>
            <w:sz w:val="22"/>
            <w:szCs w:val="22"/>
          </w:rPr>
          <w:t xml:space="preserve"> „</w:t>
        </w:r>
        <w:r w:rsidR="00A91AE1" w:rsidRPr="00FD132E">
          <w:rPr>
            <w:rStyle w:val="Hyperlink"/>
            <w:rFonts w:ascii="Trebuchet MS" w:hAnsi="Trebuchet MS"/>
            <w:color w:val="4472C4" w:themeColor="accent1"/>
            <w:sz w:val="22"/>
            <w:szCs w:val="22"/>
          </w:rPr>
          <w:t>Techninė specifika</w:t>
        </w:r>
        <w:r w:rsidR="001E1001" w:rsidRPr="00FD132E">
          <w:rPr>
            <w:rStyle w:val="Hyperlink"/>
            <w:rFonts w:ascii="Trebuchet MS" w:hAnsi="Trebuchet MS"/>
            <w:color w:val="4472C4" w:themeColor="accent1"/>
            <w:sz w:val="22"/>
            <w:szCs w:val="22"/>
          </w:rPr>
          <w:t>cija</w:t>
        </w:r>
        <w:r w:rsidRPr="00FD132E">
          <w:rPr>
            <w:rStyle w:val="Hyperlink"/>
            <w:rFonts w:ascii="Trebuchet MS" w:hAnsi="Trebuchet MS"/>
            <w:color w:val="4472C4" w:themeColor="accent1"/>
            <w:sz w:val="22"/>
            <w:szCs w:val="22"/>
          </w:rPr>
          <w:t>“</w:t>
        </w:r>
      </w:hyperlink>
      <w:r w:rsidRPr="00FA2B99">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51" w:name="_Ref39425999"/>
      <w:bookmarkStart w:id="52" w:name="_Ref39426005"/>
      <w:bookmarkStart w:id="53" w:name="_Toc224730065"/>
      <w:r w:rsidRPr="004435EA">
        <w:rPr>
          <w:rFonts w:ascii="Trebuchet MS" w:hAnsi="Trebuchet MS" w:cstheme="minorHAnsi"/>
        </w:rPr>
        <w:t>S</w:t>
      </w:r>
      <w:r w:rsidR="00281735" w:rsidRPr="004435EA">
        <w:rPr>
          <w:rFonts w:ascii="Trebuchet MS" w:hAnsi="Trebuchet MS" w:cstheme="minorHAnsi"/>
        </w:rPr>
        <w:t>utarties sudarymas</w:t>
      </w:r>
      <w:bookmarkEnd w:id="51"/>
      <w:bookmarkEnd w:id="52"/>
      <w:bookmarkEnd w:id="53"/>
    </w:p>
    <w:p w14:paraId="06FB8148" w14:textId="1B7FD7F8" w:rsidR="003300F2" w:rsidRPr="00133D0F"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4C851C87" w:rsidR="00133D0F" w:rsidRPr="004435EA" w:rsidRDefault="004519E3"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54" w:name="_Toc167706975"/>
      <w:bookmarkStart w:id="55" w:name="_Toc224730066"/>
      <w:bookmarkEnd w:id="4"/>
      <w:r w:rsidRPr="004435EA">
        <w:rPr>
          <w:rFonts w:ascii="Trebuchet MS" w:hAnsi="Trebuchet MS" w:cstheme="minorHAnsi"/>
        </w:rPr>
        <w:t>Kitos sąlygos</w:t>
      </w:r>
      <w:bookmarkEnd w:id="54"/>
      <w:bookmarkEnd w:id="55"/>
    </w:p>
    <w:p w14:paraId="0EB904D5" w14:textId="61501FCC"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12.1. 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9E0C739"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C88134F" w14:textId="77777777"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b/>
          <w:sz w:val="22"/>
          <w:szCs w:val="22"/>
          <w:u w:val="single"/>
        </w:rPr>
        <w:t>12.3. 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4B599909" w14:textId="233E0602" w:rsidR="00592866" w:rsidRPr="00592866" w:rsidRDefault="00592866" w:rsidP="009257B1">
      <w:pPr>
        <w:pStyle w:val="ListParagraph"/>
        <w:widowControl w:val="0"/>
        <w:tabs>
          <w:tab w:val="left" w:pos="180"/>
          <w:tab w:val="left" w:pos="1276"/>
          <w:tab w:val="left" w:pos="1440"/>
        </w:tabs>
        <w:suppressAutoHyphens/>
        <w:spacing w:after="0" w:line="240" w:lineRule="auto"/>
        <w:ind w:left="0" w:firstLine="567"/>
        <w:rPr>
          <w:rFonts w:ascii="Trebuchet MS" w:hAnsi="Trebuchet MS"/>
          <w:iCs/>
          <w:color w:val="000000"/>
          <w:sz w:val="22"/>
          <w:szCs w:val="22"/>
        </w:rPr>
      </w:pPr>
      <w:r w:rsidRPr="00592866">
        <w:rPr>
          <w:rFonts w:ascii="Trebuchet MS" w:hAnsi="Trebuchet MS"/>
          <w:iCs/>
          <w:color w:val="000000"/>
          <w:sz w:val="22"/>
          <w:szCs w:val="22"/>
        </w:rPr>
        <w:t>12.4. Perkančioji organizacija vykdė rinkos konsultaciją susijusią su šiuo pirkimu. Informacija apie vykdytą rinkos konsultaciją skelbiama:</w:t>
      </w:r>
      <w:r w:rsidR="00C23930">
        <w:rPr>
          <w:rFonts w:ascii="Trebuchet MS" w:hAnsi="Trebuchet MS"/>
          <w:iCs/>
          <w:color w:val="000000"/>
          <w:sz w:val="22"/>
          <w:szCs w:val="22"/>
        </w:rPr>
        <w:t xml:space="preserve"> </w:t>
      </w:r>
      <w:r w:rsidR="009257B1" w:rsidRPr="009257B1">
        <w:rPr>
          <w:rFonts w:ascii="Trebuchet MS" w:hAnsi="Trebuchet MS"/>
          <w:iCs/>
          <w:color w:val="000000"/>
          <w:sz w:val="22"/>
          <w:szCs w:val="22"/>
        </w:rPr>
        <w:t>https://viesiejipirkimai.lt/epps/pmc/viewPmc.do?resourceId=6694754</w:t>
      </w:r>
      <w:r w:rsidRPr="00592866">
        <w:rPr>
          <w:rFonts w:ascii="Trebuchet MS" w:hAnsi="Trebuchet MS"/>
          <w:iCs/>
          <w:color w:val="000000"/>
          <w:sz w:val="22"/>
          <w:szCs w:val="22"/>
        </w:rPr>
        <w:t>.</w:t>
      </w:r>
    </w:p>
    <w:p w14:paraId="1AEB3894" w14:textId="77777777" w:rsidR="0073105E" w:rsidRPr="003121EE" w:rsidRDefault="0073105E" w:rsidP="002501F4">
      <w:pPr>
        <w:widowControl w:val="0"/>
        <w:shd w:val="clear" w:color="auto" w:fill="FFFFFF"/>
        <w:tabs>
          <w:tab w:val="left" w:pos="180"/>
          <w:tab w:val="left" w:pos="1276"/>
          <w:tab w:val="left" w:pos="1440"/>
        </w:tabs>
        <w:suppressAutoHyphens/>
        <w:spacing w:after="0" w:line="240" w:lineRule="auto"/>
        <w:jc w:val="both"/>
        <w:rPr>
          <w:rFonts w:ascii="Trebuchet MS" w:hAnsi="Trebuchet MS"/>
          <w:b/>
          <w:sz w:val="22"/>
          <w:szCs w:val="22"/>
          <w:u w:val="single"/>
        </w:rPr>
      </w:pPr>
    </w:p>
    <w:p w14:paraId="3B50A19B" w14:textId="1EC42309" w:rsidR="006430D5" w:rsidRDefault="006430D5">
      <w:pPr>
        <w:rPr>
          <w:rFonts w:ascii="Trebuchet MS" w:hAnsi="Trebuchet MS"/>
          <w:b/>
          <w:sz w:val="22"/>
          <w:szCs w:val="22"/>
          <w:u w:val="single"/>
        </w:rPr>
      </w:pPr>
      <w:r>
        <w:rPr>
          <w:rFonts w:ascii="Trebuchet MS" w:hAnsi="Trebuchet MS"/>
          <w:b/>
          <w:sz w:val="22"/>
          <w:szCs w:val="22"/>
          <w:u w:val="single"/>
        </w:rPr>
        <w:br w:type="page"/>
      </w:r>
    </w:p>
    <w:p w14:paraId="71D080D1"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6" w:name="_Toc224730067"/>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6"/>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56024ED" w:rsidR="000A5D79" w:rsidRPr="00707CEC" w:rsidRDefault="00D04CFC"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TAIKOMA (</w:t>
            </w:r>
            <w:r w:rsidR="006A2822">
              <w:rPr>
                <w:rFonts w:ascii="Trebuchet MS" w:hAnsi="Trebuchet MS" w:cstheme="minorHAnsi"/>
                <w:color w:val="auto"/>
                <w:sz w:val="22"/>
                <w:szCs w:val="22"/>
                <w:lang w:val="lt-LT"/>
              </w:rPr>
              <w:t>žr.</w:t>
            </w:r>
            <w:r w:rsidR="00096DE2">
              <w:rPr>
                <w:rFonts w:ascii="Trebuchet MS" w:hAnsi="Trebuchet MS" w:cstheme="minorHAnsi"/>
                <w:color w:val="auto"/>
                <w:sz w:val="22"/>
                <w:szCs w:val="22"/>
                <w:lang w:val="lt-LT"/>
              </w:rPr>
              <w:t xml:space="preserve"> </w:t>
            </w:r>
            <w:r w:rsidR="00D148E6">
              <w:rPr>
                <w:rFonts w:ascii="Trebuchet MS" w:hAnsi="Trebuchet MS" w:cstheme="minorHAnsi"/>
                <w:iCs/>
                <w:sz w:val="22"/>
                <w:szCs w:val="22"/>
              </w:rPr>
              <w:t xml:space="preserve">8 </w:t>
            </w:r>
            <w:r w:rsidR="00097565">
              <w:rPr>
                <w:rFonts w:ascii="Trebuchet MS" w:hAnsi="Trebuchet MS" w:cstheme="minorHAnsi"/>
                <w:iCs/>
                <w:sz w:val="22"/>
                <w:szCs w:val="22"/>
              </w:rPr>
              <w:t>skyrių „Pavyzdžių pateikimas”</w:t>
            </w:r>
            <w:r w:rsidR="00D148E6">
              <w:rPr>
                <w:rFonts w:ascii="Trebuchet MS" w:hAnsi="Trebuchet MS" w:cstheme="minorHAnsi"/>
                <w:iCs/>
                <w:sz w:val="22"/>
                <w:szCs w:val="22"/>
              </w:rPr>
              <w:t>)</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7" w:name="_Pirkimo_sąlygų_2"/>
      <w:bookmarkStart w:id="58" w:name="_Ref38539939"/>
      <w:bookmarkStart w:id="59" w:name="_Ref38541068"/>
      <w:bookmarkStart w:id="60" w:name="_Ref38885053"/>
      <w:bookmarkStart w:id="61" w:name="_Ref38899023"/>
      <w:bookmarkStart w:id="62" w:name="_Toc224730068"/>
      <w:bookmarkEnd w:id="5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8"/>
      <w:bookmarkEnd w:id="59"/>
      <w:bookmarkEnd w:id="60"/>
      <w:bookmarkEnd w:id="61"/>
      <w:bookmarkEnd w:id="62"/>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3" w:name="_Ref38285444"/>
      <w:bookmarkStart w:id="64" w:name="_Ref38291496"/>
      <w:bookmarkStart w:id="65" w:name="_Toc224730069"/>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63"/>
      <w:bookmarkEnd w:id="64"/>
      <w:bookmarkEnd w:id="65"/>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6"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6"/>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7" w:name="_Ref38291223"/>
      <w:bookmarkStart w:id="68" w:name="_Ref38291334"/>
      <w:bookmarkStart w:id="69" w:name="_Ref38533412"/>
      <w:bookmarkStart w:id="70" w:name="_Toc2247300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7"/>
      <w:bookmarkEnd w:id="68"/>
      <w:bookmarkEnd w:id="69"/>
      <w:bookmarkEnd w:id="70"/>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332DE6D"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18BC0C1"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96E9F0E" w14:textId="77777777" w:rsidR="003C0EC5" w:rsidRDefault="003C0EC5" w:rsidP="003C0EC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3D8A823" w14:textId="77777777" w:rsidR="003C0EC5" w:rsidRDefault="003C0EC5" w:rsidP="003C0EC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69B72E90" w14:textId="77777777" w:rsidR="003C0EC5" w:rsidRDefault="003C0EC5" w:rsidP="003C0EC5">
      <w:pPr>
        <w:tabs>
          <w:tab w:val="left" w:pos="709"/>
        </w:tabs>
        <w:spacing w:after="0" w:line="240" w:lineRule="auto"/>
        <w:ind w:left="567"/>
        <w:contextualSpacing/>
        <w:jc w:val="both"/>
        <w:rPr>
          <w:rFonts w:ascii="Trebuchet MS" w:eastAsiaTheme="minorHAnsi" w:hAnsi="Trebuchet MS" w:cstheme="minorHAnsi"/>
          <w:b/>
          <w:sz w:val="22"/>
          <w:szCs w:val="22"/>
          <w:lang w:eastAsia="en-US"/>
        </w:rPr>
      </w:pPr>
    </w:p>
    <w:tbl>
      <w:tblPr>
        <w:tblStyle w:val="TableGrid3"/>
        <w:tblW w:w="4991" w:type="pct"/>
        <w:tblLook w:val="04A0" w:firstRow="1" w:lastRow="0" w:firstColumn="1" w:lastColumn="0" w:noHBand="0" w:noVBand="1"/>
      </w:tblPr>
      <w:tblGrid>
        <w:gridCol w:w="727"/>
        <w:gridCol w:w="4961"/>
        <w:gridCol w:w="4963"/>
      </w:tblGrid>
      <w:tr w:rsidR="003C0EC5" w:rsidRPr="002C485B" w14:paraId="27074BEC" w14:textId="77777777" w:rsidTr="00646863">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824113" w14:textId="77777777" w:rsidR="003C0EC5" w:rsidRPr="002C485B" w:rsidRDefault="003C0EC5" w:rsidP="00646863">
            <w:pPr>
              <w:keepNext/>
              <w:spacing w:before="100" w:beforeAutospacing="1" w:after="100" w:afterAutospacing="1" w:line="256" w:lineRule="auto"/>
              <w:jc w:val="center"/>
              <w:rPr>
                <w:rFonts w:ascii="Trebuchet MS" w:hAnsi="Trebuchet MS"/>
                <w:b/>
                <w:bCs/>
                <w:sz w:val="22"/>
                <w:szCs w:val="22"/>
              </w:rPr>
            </w:pPr>
            <w:r w:rsidRPr="00491BCB">
              <w:rPr>
                <w:rFonts w:ascii="Trebuchet MS" w:hAnsi="Trebuchet MS"/>
                <w:b/>
                <w:bCs/>
                <w:sz w:val="22"/>
                <w:szCs w:val="22"/>
              </w:rPr>
              <w:t>Techninis ir profesinis pajėgumas</w:t>
            </w:r>
          </w:p>
        </w:tc>
      </w:tr>
      <w:tr w:rsidR="003C0EC5" w:rsidRPr="002C485B" w14:paraId="4316F2FF" w14:textId="77777777" w:rsidTr="00486E77">
        <w:trPr>
          <w:cantSplit/>
          <w:tblHeader/>
        </w:trPr>
        <w:tc>
          <w:tcPr>
            <w:tcW w:w="3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8644A" w14:textId="77777777" w:rsidR="003C0EC5" w:rsidRPr="002C485B" w:rsidRDefault="003C0EC5" w:rsidP="00646863">
            <w:pPr>
              <w:spacing w:before="60" w:after="60" w:line="256" w:lineRule="auto"/>
              <w:rPr>
                <w:rFonts w:ascii="Trebuchet MS" w:hAnsi="Trebuchet MS" w:cstheme="minorHAnsi"/>
                <w:b/>
                <w:bCs/>
                <w:sz w:val="22"/>
                <w:szCs w:val="22"/>
              </w:rPr>
            </w:pPr>
            <w:r w:rsidRPr="002C485B">
              <w:rPr>
                <w:rFonts w:ascii="Trebuchet MS" w:eastAsiaTheme="minorHAnsi" w:hAnsi="Trebuchet MS" w:cstheme="minorHAnsi"/>
                <w:b/>
                <w:bCs/>
                <w:sz w:val="22"/>
                <w:szCs w:val="22"/>
              </w:rPr>
              <w:t>Eil. Nr.</w:t>
            </w:r>
          </w:p>
        </w:tc>
        <w:tc>
          <w:tcPr>
            <w:tcW w:w="23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D2C56A2" w14:textId="77777777" w:rsidR="003C0EC5" w:rsidRPr="002C485B" w:rsidRDefault="003C0EC5" w:rsidP="00646863">
            <w:pPr>
              <w:spacing w:before="60" w:after="60" w:line="256" w:lineRule="auto"/>
              <w:rPr>
                <w:rFonts w:ascii="Trebuchet MS" w:eastAsiaTheme="minorHAnsi" w:hAnsi="Trebuchet MS" w:cstheme="minorHAnsi"/>
                <w:b/>
                <w:bCs/>
                <w:sz w:val="22"/>
                <w:szCs w:val="22"/>
              </w:rPr>
            </w:pPr>
            <w:r w:rsidRPr="002C485B">
              <w:rPr>
                <w:rFonts w:ascii="Trebuchet MS" w:hAnsi="Trebuchet MS" w:cstheme="minorHAnsi"/>
                <w:b/>
                <w:bCs/>
                <w:color w:val="000000"/>
                <w:sz w:val="22"/>
                <w:szCs w:val="22"/>
              </w:rPr>
              <w:t>Kvalifikacijos reikalavimas</w:t>
            </w:r>
          </w:p>
        </w:tc>
        <w:tc>
          <w:tcPr>
            <w:tcW w:w="232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043FF8" w14:textId="77777777" w:rsidR="003C0EC5" w:rsidRPr="002C485B" w:rsidRDefault="003C0EC5" w:rsidP="00646863">
            <w:pPr>
              <w:autoSpaceDE w:val="0"/>
              <w:autoSpaceDN w:val="0"/>
              <w:adjustRightInd w:val="0"/>
              <w:rPr>
                <w:rFonts w:ascii="Trebuchet MS" w:hAnsi="Trebuchet MS" w:cstheme="minorHAnsi"/>
                <w:b/>
                <w:bCs/>
                <w:color w:val="000000"/>
                <w:sz w:val="22"/>
                <w:szCs w:val="22"/>
              </w:rPr>
            </w:pPr>
            <w:r w:rsidRPr="002C485B">
              <w:rPr>
                <w:rFonts w:ascii="Trebuchet MS" w:hAnsi="Trebuchet MS" w:cstheme="minorHAnsi"/>
                <w:b/>
                <w:bCs/>
                <w:color w:val="000000"/>
                <w:sz w:val="22"/>
                <w:szCs w:val="22"/>
              </w:rPr>
              <w:t>Atitiktį reikalavimui įrodantys dokumentai</w:t>
            </w:r>
          </w:p>
        </w:tc>
      </w:tr>
      <w:tr w:rsidR="00E60B4F" w:rsidRPr="002C485B" w14:paraId="7467517E" w14:textId="77777777" w:rsidTr="00486E77">
        <w:tc>
          <w:tcPr>
            <w:tcW w:w="341" w:type="pct"/>
            <w:tcBorders>
              <w:top w:val="single" w:sz="4" w:space="0" w:color="000000"/>
              <w:left w:val="single" w:sz="4" w:space="0" w:color="000000"/>
              <w:bottom w:val="single" w:sz="4" w:space="0" w:color="000000"/>
              <w:right w:val="single" w:sz="4" w:space="0" w:color="000000"/>
            </w:tcBorders>
          </w:tcPr>
          <w:p w14:paraId="43087A55" w14:textId="77777777" w:rsidR="00E60B4F" w:rsidRPr="00A57A27" w:rsidRDefault="00E60B4F" w:rsidP="00E60B4F">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tcPr>
          <w:p w14:paraId="6B418CED" w14:textId="58C3D6A2" w:rsidR="007532DC" w:rsidRPr="007532DC" w:rsidRDefault="007532DC" w:rsidP="007532DC">
            <w:pPr>
              <w:tabs>
                <w:tab w:val="left" w:pos="452"/>
              </w:tabs>
              <w:jc w:val="both"/>
              <w:rPr>
                <w:rFonts w:ascii="Trebuchet MS" w:hAnsi="Trebuchet MS"/>
                <w:sz w:val="22"/>
                <w:szCs w:val="22"/>
              </w:rPr>
            </w:pPr>
            <w:r w:rsidRPr="007532DC">
              <w:rPr>
                <w:rFonts w:ascii="Trebuchet MS" w:hAnsi="Trebuchet MS"/>
                <w:sz w:val="22"/>
                <w:szCs w:val="22"/>
              </w:rPr>
              <w:t>Tiekėjo teisė tiekti siūlomas prekes (gamintojo atstovavimas)</w:t>
            </w:r>
          </w:p>
          <w:p w14:paraId="2B1279C4" w14:textId="03FC7D7F" w:rsidR="00E60B4F" w:rsidRPr="007501BA" w:rsidRDefault="007532DC" w:rsidP="007532DC">
            <w:pPr>
              <w:tabs>
                <w:tab w:val="left" w:pos="452"/>
              </w:tabs>
              <w:ind w:firstLine="14"/>
              <w:jc w:val="both"/>
              <w:rPr>
                <w:rFonts w:ascii="Trebuchet MS" w:hAnsi="Trebuchet MS"/>
                <w:sz w:val="22"/>
                <w:szCs w:val="22"/>
              </w:rPr>
            </w:pPr>
            <w:r w:rsidRPr="007532DC">
              <w:rPr>
                <w:rFonts w:ascii="Trebuchet MS" w:hAnsi="Trebuchet MS"/>
                <w:sz w:val="22"/>
                <w:szCs w:val="22"/>
              </w:rPr>
              <w:t>Tiekėjas turi būti siūlomų dantų implantų ir jų priedų gamintojo oficialus atstovas, arba turi turėti rašytinį susitarimą su gamintoju ar gamintojo įgaliotu atstovu dėl teisės prekiauti siūlomomis prekėmis.</w:t>
            </w:r>
          </w:p>
        </w:tc>
        <w:tc>
          <w:tcPr>
            <w:tcW w:w="2329" w:type="pct"/>
            <w:tcBorders>
              <w:top w:val="single" w:sz="4" w:space="0" w:color="000001"/>
              <w:left w:val="single" w:sz="4" w:space="0" w:color="000001"/>
              <w:bottom w:val="single" w:sz="4" w:space="0" w:color="000001"/>
              <w:right w:val="single" w:sz="4" w:space="0" w:color="000001"/>
            </w:tcBorders>
          </w:tcPr>
          <w:p w14:paraId="407EBE22" w14:textId="77777777" w:rsidR="00486E77" w:rsidRPr="00486E77" w:rsidRDefault="00486E77" w:rsidP="00486E77">
            <w:pPr>
              <w:tabs>
                <w:tab w:val="left" w:pos="851"/>
              </w:tabs>
              <w:jc w:val="both"/>
              <w:rPr>
                <w:rFonts w:ascii="Trebuchet MS" w:hAnsi="Trebuchet MS" w:cstheme="minorHAnsi"/>
                <w:color w:val="000000"/>
                <w:sz w:val="22"/>
                <w:szCs w:val="22"/>
              </w:rPr>
            </w:pPr>
            <w:r w:rsidRPr="00486E77">
              <w:rPr>
                <w:rFonts w:ascii="Trebuchet MS" w:hAnsi="Trebuchet MS" w:cstheme="minorHAnsi"/>
                <w:color w:val="000000"/>
                <w:sz w:val="22"/>
                <w:szCs w:val="22"/>
              </w:rPr>
              <w:t>Kartu su pasiūlymu tiekėjas turi pateikti vieną iš šių dokumentų:</w:t>
            </w:r>
          </w:p>
          <w:p w14:paraId="5950ED53" w14:textId="77777777" w:rsidR="00486E77" w:rsidRPr="00486E77" w:rsidRDefault="00486E77" w:rsidP="00486E77">
            <w:pPr>
              <w:tabs>
                <w:tab w:val="left" w:pos="851"/>
              </w:tabs>
              <w:jc w:val="both"/>
              <w:rPr>
                <w:rFonts w:ascii="Trebuchet MS" w:hAnsi="Trebuchet MS" w:cstheme="minorHAnsi"/>
                <w:color w:val="000000"/>
                <w:sz w:val="22"/>
                <w:szCs w:val="22"/>
              </w:rPr>
            </w:pPr>
            <w:r w:rsidRPr="00486E77">
              <w:rPr>
                <w:rFonts w:ascii="Trebuchet MS" w:hAnsi="Trebuchet MS" w:cstheme="minorHAnsi"/>
                <w:color w:val="000000"/>
                <w:sz w:val="22"/>
                <w:szCs w:val="22"/>
              </w:rPr>
              <w:t>a) gamintojo išduotą dokumentą, patvirtinantį, kad tiekėjas yra oficialus gamintojo atstovas; arba</w:t>
            </w:r>
          </w:p>
          <w:p w14:paraId="10AD743A" w14:textId="77777777" w:rsidR="00486E77" w:rsidRPr="00486E77" w:rsidRDefault="00486E77" w:rsidP="00486E77">
            <w:pPr>
              <w:tabs>
                <w:tab w:val="left" w:pos="851"/>
              </w:tabs>
              <w:jc w:val="both"/>
              <w:rPr>
                <w:rFonts w:ascii="Trebuchet MS" w:hAnsi="Trebuchet MS" w:cstheme="minorHAnsi"/>
                <w:color w:val="000000"/>
                <w:sz w:val="22"/>
                <w:szCs w:val="22"/>
              </w:rPr>
            </w:pPr>
            <w:r w:rsidRPr="00486E77">
              <w:rPr>
                <w:rFonts w:ascii="Trebuchet MS" w:hAnsi="Trebuchet MS" w:cstheme="minorHAnsi"/>
                <w:color w:val="000000"/>
                <w:sz w:val="22"/>
                <w:szCs w:val="22"/>
              </w:rPr>
              <w:t>b) gamintojo atstovo ir tiekėjo tarpusavio susitarimą dėl prekybos siūlomomis prekėmis;</w:t>
            </w:r>
          </w:p>
          <w:p w14:paraId="764FF498" w14:textId="69509E33" w:rsidR="00E60B4F" w:rsidRPr="009D0A95" w:rsidRDefault="00486E77" w:rsidP="00486E77">
            <w:pPr>
              <w:tabs>
                <w:tab w:val="left" w:pos="851"/>
              </w:tabs>
              <w:jc w:val="both"/>
              <w:rPr>
                <w:rFonts w:ascii="Trebuchet MS" w:hAnsi="Trebuchet MS" w:cstheme="minorHAnsi"/>
                <w:color w:val="000000"/>
                <w:sz w:val="22"/>
                <w:szCs w:val="22"/>
              </w:rPr>
            </w:pPr>
            <w:r w:rsidRPr="00486E77">
              <w:rPr>
                <w:rFonts w:ascii="Trebuchet MS" w:hAnsi="Trebuchet MS" w:cstheme="minorHAnsi"/>
                <w:color w:val="000000"/>
                <w:sz w:val="22"/>
                <w:szCs w:val="22"/>
              </w:rPr>
              <w:t>c) jei susitarimas teikiamas su gamintojo įgaliotu atstovu – turi būti pateikiamas ir dokumentas, patvirtinantis šio atstovo įgaliojimą veikti gamintojo vardu.</w:t>
            </w:r>
          </w:p>
        </w:tc>
      </w:tr>
      <w:tr w:rsidR="006E19E1" w:rsidRPr="002C485B" w14:paraId="6B54AED8" w14:textId="77777777" w:rsidTr="00486E77">
        <w:tc>
          <w:tcPr>
            <w:tcW w:w="341" w:type="pct"/>
            <w:tcBorders>
              <w:top w:val="single" w:sz="4" w:space="0" w:color="000000"/>
              <w:left w:val="single" w:sz="4" w:space="0" w:color="000000"/>
              <w:bottom w:val="single" w:sz="4" w:space="0" w:color="000000"/>
              <w:right w:val="single" w:sz="4" w:space="0" w:color="000000"/>
            </w:tcBorders>
          </w:tcPr>
          <w:p w14:paraId="212D4EF2" w14:textId="77777777" w:rsidR="006E19E1" w:rsidRPr="00A57A27" w:rsidRDefault="006E19E1" w:rsidP="00E60B4F">
            <w:pPr>
              <w:pStyle w:val="ListParagraph"/>
              <w:numPr>
                <w:ilvl w:val="1"/>
                <w:numId w:val="23"/>
              </w:numPr>
              <w:tabs>
                <w:tab w:val="left" w:pos="169"/>
              </w:tabs>
              <w:spacing w:before="60" w:after="60" w:line="256" w:lineRule="auto"/>
              <w:ind w:left="0" w:firstLine="0"/>
              <w:rPr>
                <w:rFonts w:ascii="Trebuchet MS" w:eastAsiaTheme="minorHAnsi" w:hAnsi="Trebuchet MS" w:cstheme="minorHAnsi"/>
                <w:sz w:val="22"/>
                <w:szCs w:val="22"/>
              </w:rPr>
            </w:pPr>
          </w:p>
        </w:tc>
        <w:tc>
          <w:tcPr>
            <w:tcW w:w="2329" w:type="pct"/>
            <w:tcBorders>
              <w:top w:val="single" w:sz="4" w:space="0" w:color="000001"/>
              <w:left w:val="single" w:sz="4" w:space="0" w:color="000001"/>
              <w:bottom w:val="single" w:sz="4" w:space="0" w:color="000001"/>
              <w:right w:val="single" w:sz="4" w:space="0" w:color="000001"/>
            </w:tcBorders>
          </w:tcPr>
          <w:p w14:paraId="211D0254" w14:textId="77777777" w:rsidR="00EA6186" w:rsidRPr="00EA6186" w:rsidRDefault="00EA6186" w:rsidP="00EA6186">
            <w:pPr>
              <w:tabs>
                <w:tab w:val="left" w:pos="452"/>
              </w:tabs>
              <w:ind w:firstLine="14"/>
              <w:jc w:val="both"/>
              <w:rPr>
                <w:rFonts w:ascii="Trebuchet MS" w:hAnsi="Trebuchet MS"/>
                <w:sz w:val="22"/>
                <w:szCs w:val="22"/>
              </w:rPr>
            </w:pPr>
            <w:r w:rsidRPr="00EA6186">
              <w:rPr>
                <w:rFonts w:ascii="Trebuchet MS" w:hAnsi="Trebuchet MS"/>
                <w:sz w:val="22"/>
                <w:szCs w:val="22"/>
              </w:rPr>
              <w:t>Tiekėjo techninis pajėgumas užtikrinti garantinį aptarnavimą</w:t>
            </w:r>
          </w:p>
          <w:p w14:paraId="623A528F" w14:textId="0231C540" w:rsidR="006E19E1" w:rsidRPr="007501BA" w:rsidRDefault="00EA6186" w:rsidP="00B45F9C">
            <w:pPr>
              <w:tabs>
                <w:tab w:val="left" w:pos="452"/>
              </w:tabs>
              <w:jc w:val="both"/>
              <w:rPr>
                <w:rFonts w:ascii="Trebuchet MS" w:hAnsi="Trebuchet MS"/>
                <w:sz w:val="22"/>
                <w:szCs w:val="22"/>
              </w:rPr>
            </w:pPr>
            <w:r w:rsidRPr="00EA6186">
              <w:rPr>
                <w:rFonts w:ascii="Trebuchet MS" w:hAnsi="Trebuchet MS"/>
                <w:sz w:val="22"/>
                <w:szCs w:val="22"/>
              </w:rPr>
              <w:t>Tiekėjas turi turėti gamintojo išduotą įgaliojimą atlikti siūlomų prekių garantinį aptarnavimą, arba turi būti sudaręs rašytinį susitarimą su kitu ūkio subjektu, kuris yra gamintojo įgaliotas teikti garantinį aptarnavimą.</w:t>
            </w:r>
          </w:p>
        </w:tc>
        <w:tc>
          <w:tcPr>
            <w:tcW w:w="2329" w:type="pct"/>
            <w:tcBorders>
              <w:top w:val="single" w:sz="4" w:space="0" w:color="000001"/>
              <w:left w:val="single" w:sz="4" w:space="0" w:color="000001"/>
              <w:bottom w:val="single" w:sz="4" w:space="0" w:color="000001"/>
              <w:right w:val="single" w:sz="4" w:space="0" w:color="000001"/>
            </w:tcBorders>
          </w:tcPr>
          <w:p w14:paraId="0AA22978" w14:textId="77777777" w:rsidR="009A767C" w:rsidRPr="009A767C" w:rsidRDefault="009A767C" w:rsidP="009A767C">
            <w:pPr>
              <w:tabs>
                <w:tab w:val="left" w:pos="851"/>
              </w:tabs>
              <w:jc w:val="both"/>
              <w:rPr>
                <w:rFonts w:ascii="Trebuchet MS" w:hAnsi="Trebuchet MS" w:cstheme="minorHAnsi"/>
                <w:color w:val="000000"/>
                <w:sz w:val="22"/>
                <w:szCs w:val="22"/>
              </w:rPr>
            </w:pPr>
            <w:r w:rsidRPr="009A767C">
              <w:rPr>
                <w:rFonts w:ascii="Trebuchet MS" w:hAnsi="Trebuchet MS" w:cstheme="minorHAnsi"/>
                <w:color w:val="000000"/>
                <w:sz w:val="22"/>
                <w:szCs w:val="22"/>
              </w:rPr>
              <w:t>Kartu su pasiūlymu tiekėjas turi pateikti:</w:t>
            </w:r>
          </w:p>
          <w:p w14:paraId="0A1D8829" w14:textId="77777777" w:rsidR="009A767C" w:rsidRPr="009A767C" w:rsidRDefault="009A767C" w:rsidP="009A767C">
            <w:pPr>
              <w:tabs>
                <w:tab w:val="left" w:pos="851"/>
              </w:tabs>
              <w:jc w:val="both"/>
              <w:rPr>
                <w:rFonts w:ascii="Trebuchet MS" w:hAnsi="Trebuchet MS" w:cstheme="minorHAnsi"/>
                <w:color w:val="000000"/>
                <w:sz w:val="22"/>
                <w:szCs w:val="22"/>
              </w:rPr>
            </w:pPr>
            <w:r w:rsidRPr="009A767C">
              <w:rPr>
                <w:rFonts w:ascii="Trebuchet MS" w:hAnsi="Trebuchet MS" w:cstheme="minorHAnsi"/>
                <w:color w:val="000000"/>
                <w:sz w:val="22"/>
                <w:szCs w:val="22"/>
              </w:rPr>
              <w:t>a) gamintojo dokumentą, patvirtinantį, kad tiekėjas yra įgaliotas atlikti garantinį aptarnavimą;</w:t>
            </w:r>
          </w:p>
          <w:p w14:paraId="29FD3CC6" w14:textId="77777777" w:rsidR="009A767C" w:rsidRPr="009A767C" w:rsidRDefault="009A767C" w:rsidP="009A767C">
            <w:pPr>
              <w:tabs>
                <w:tab w:val="left" w:pos="851"/>
              </w:tabs>
              <w:jc w:val="both"/>
              <w:rPr>
                <w:rFonts w:ascii="Trebuchet MS" w:hAnsi="Trebuchet MS" w:cstheme="minorHAnsi"/>
                <w:color w:val="000000"/>
                <w:sz w:val="22"/>
                <w:szCs w:val="22"/>
              </w:rPr>
            </w:pPr>
            <w:r w:rsidRPr="009A767C">
              <w:rPr>
                <w:rFonts w:ascii="Trebuchet MS" w:hAnsi="Trebuchet MS" w:cstheme="minorHAnsi"/>
                <w:color w:val="000000"/>
                <w:sz w:val="22"/>
                <w:szCs w:val="22"/>
              </w:rPr>
              <w:t>arba</w:t>
            </w:r>
          </w:p>
          <w:p w14:paraId="73115463" w14:textId="77777777" w:rsidR="009A767C" w:rsidRPr="009A767C" w:rsidRDefault="009A767C" w:rsidP="009A767C">
            <w:pPr>
              <w:tabs>
                <w:tab w:val="left" w:pos="851"/>
              </w:tabs>
              <w:jc w:val="both"/>
              <w:rPr>
                <w:rFonts w:ascii="Trebuchet MS" w:hAnsi="Trebuchet MS" w:cstheme="minorHAnsi"/>
                <w:color w:val="000000"/>
                <w:sz w:val="22"/>
                <w:szCs w:val="22"/>
              </w:rPr>
            </w:pPr>
            <w:r w:rsidRPr="009A767C">
              <w:rPr>
                <w:rFonts w:ascii="Trebuchet MS" w:hAnsi="Trebuchet MS" w:cstheme="minorHAnsi"/>
                <w:color w:val="000000"/>
                <w:sz w:val="22"/>
                <w:szCs w:val="22"/>
              </w:rPr>
              <w:t>b) rašytinį susitarimą su gamintojo įgaliotu garantinio aptarnavimo teikėju;</w:t>
            </w:r>
          </w:p>
          <w:p w14:paraId="727E1E13" w14:textId="5C447982" w:rsidR="006E19E1" w:rsidRPr="009D0A95" w:rsidRDefault="009A767C" w:rsidP="009A767C">
            <w:pPr>
              <w:tabs>
                <w:tab w:val="left" w:pos="851"/>
              </w:tabs>
              <w:jc w:val="both"/>
              <w:rPr>
                <w:rFonts w:ascii="Trebuchet MS" w:hAnsi="Trebuchet MS" w:cstheme="minorHAnsi"/>
                <w:color w:val="000000"/>
                <w:sz w:val="22"/>
                <w:szCs w:val="22"/>
              </w:rPr>
            </w:pPr>
            <w:r w:rsidRPr="009A767C">
              <w:rPr>
                <w:rFonts w:ascii="Trebuchet MS" w:hAnsi="Trebuchet MS" w:cstheme="minorHAnsi"/>
                <w:color w:val="000000"/>
                <w:sz w:val="22"/>
                <w:szCs w:val="22"/>
              </w:rPr>
              <w:t>c) jei teikiamas susitarimas su kit</w:t>
            </w:r>
            <w:r w:rsidR="000627C2">
              <w:rPr>
                <w:rFonts w:ascii="Trebuchet MS" w:hAnsi="Trebuchet MS" w:cstheme="minorHAnsi"/>
                <w:color w:val="000000"/>
                <w:sz w:val="22"/>
                <w:szCs w:val="22"/>
              </w:rPr>
              <w:t>u</w:t>
            </w:r>
            <w:r w:rsidRPr="009A767C">
              <w:rPr>
                <w:rFonts w:ascii="Trebuchet MS" w:hAnsi="Trebuchet MS" w:cstheme="minorHAnsi"/>
                <w:color w:val="000000"/>
                <w:sz w:val="22"/>
                <w:szCs w:val="22"/>
              </w:rPr>
              <w:t xml:space="preserve"> ūkio subjektu – taip pat pateikiamas gamintojo dokumentas, patvirtinantis jo įgaliojimą atlikti garantinį aptarnavimą.</w:t>
            </w:r>
          </w:p>
        </w:tc>
      </w:tr>
    </w:tbl>
    <w:p w14:paraId="112406D4" w14:textId="77777777" w:rsidR="003C0EC5" w:rsidRDefault="003C0EC5" w:rsidP="003C0EC5">
      <w:pPr>
        <w:spacing w:after="0" w:line="20" w:lineRule="atLeast"/>
        <w:ind w:left="927"/>
        <w:contextualSpacing/>
        <w:jc w:val="both"/>
        <w:rPr>
          <w:rFonts w:ascii="Trebuchet MS" w:eastAsiaTheme="minorHAnsi" w:hAnsi="Trebuchet MS" w:cstheme="minorHAnsi"/>
          <w:sz w:val="22"/>
          <w:szCs w:val="22"/>
        </w:rPr>
      </w:pPr>
    </w:p>
    <w:p w14:paraId="2E269A94" w14:textId="77777777" w:rsidR="003C0EC5" w:rsidRDefault="003C0EC5" w:rsidP="003C0EC5">
      <w:pPr>
        <w:numPr>
          <w:ilvl w:val="0"/>
          <w:numId w:val="23"/>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p>
    <w:p w14:paraId="1A04F603" w14:textId="77777777" w:rsidR="003C0EC5" w:rsidRPr="001C3F32" w:rsidRDefault="003C0EC5" w:rsidP="003C0EC5">
      <w:pPr>
        <w:numPr>
          <w:ilvl w:val="0"/>
          <w:numId w:val="23"/>
        </w:numPr>
        <w:tabs>
          <w:tab w:val="left" w:pos="851"/>
        </w:tabs>
        <w:spacing w:before="240"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lastRenderedPageBreak/>
        <w:t>Šiame priede reikalaujama kvalifikacija ir (arba) atitiktis kokybės vadybos sistemos ir (arba) aplinkos apsaugos vadybos sistemos standartų reikalavimams turi būti įgyta iki pasiūlymų pateikimo termino pabaigos.</w:t>
      </w:r>
    </w:p>
    <w:p w14:paraId="29104B0E" w14:textId="77777777" w:rsidR="003C0EC5" w:rsidRPr="00FA506A" w:rsidRDefault="003C0EC5"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1" w:name="_Pirkimo_sąlygų_5"/>
      <w:bookmarkStart w:id="72" w:name="_Ref38291379"/>
      <w:bookmarkStart w:id="73" w:name="_Ref38291394"/>
      <w:bookmarkStart w:id="74" w:name="_Ref38898251"/>
      <w:bookmarkEnd w:id="71"/>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5" w:name="_Toc2247300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2"/>
      <w:bookmarkEnd w:id="73"/>
      <w:bookmarkEnd w:id="74"/>
      <w:bookmarkEnd w:id="75"/>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6" w:name="_Pirkimo_sąlygų_6"/>
      <w:bookmarkStart w:id="77" w:name="_Ref38540913"/>
      <w:bookmarkStart w:id="78" w:name="_Ref38898051"/>
      <w:bookmarkStart w:id="79" w:name="_Ref38901392"/>
      <w:bookmarkStart w:id="80" w:name="_Toc224730072"/>
      <w:bookmarkEnd w:id="76"/>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7"/>
      <w:bookmarkEnd w:id="78"/>
      <w:bookmarkEnd w:id="79"/>
      <w:bookmarkEnd w:id="80"/>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1" w:name="_Pirkimo_sąlygų_7"/>
      <w:bookmarkStart w:id="82" w:name="_Ref39484039"/>
      <w:bookmarkStart w:id="83" w:name="_Ref40278562"/>
      <w:bookmarkStart w:id="84" w:name="_Toc224730073"/>
      <w:bookmarkEnd w:id="81"/>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2"/>
      <w:bookmarkEnd w:id="83"/>
      <w:bookmarkEnd w:id="84"/>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5" w:name="_Pirkimo_sąlygų_8"/>
      <w:bookmarkStart w:id="86" w:name="_Pirkimo_sąlygų_9"/>
      <w:bookmarkStart w:id="87" w:name="_Ref39586171"/>
      <w:bookmarkStart w:id="88" w:name="_Ref39673580"/>
      <w:bookmarkStart w:id="89" w:name="_Ref39674283"/>
      <w:bookmarkEnd w:id="85"/>
      <w:bookmarkEnd w:id="86"/>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0" w:name="_Toc126333946"/>
      <w:bookmarkStart w:id="91" w:name="_Toc168303835"/>
      <w:bookmarkStart w:id="92" w:name="_Toc224730074"/>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90"/>
      <w:bookmarkEnd w:id="91"/>
      <w:bookmarkEnd w:id="92"/>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3" w:name="_Toc224730075"/>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7"/>
      <w:bookmarkEnd w:id="88"/>
      <w:bookmarkEnd w:id="89"/>
      <w:bookmarkEnd w:id="93"/>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CF377" w14:textId="77777777" w:rsidR="00AC2D4C" w:rsidRDefault="00AC2D4C" w:rsidP="00D05666">
      <w:r>
        <w:separator/>
      </w:r>
    </w:p>
  </w:endnote>
  <w:endnote w:type="continuationSeparator" w:id="0">
    <w:p w14:paraId="46673509" w14:textId="77777777" w:rsidR="00AC2D4C" w:rsidRDefault="00AC2D4C" w:rsidP="00D05666">
      <w:r>
        <w:continuationSeparator/>
      </w:r>
    </w:p>
  </w:endnote>
  <w:endnote w:type="continuationNotice" w:id="1">
    <w:p w14:paraId="1022FA45" w14:textId="77777777" w:rsidR="00AC2D4C" w:rsidRDefault="00AC2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2DF3" w14:textId="77777777" w:rsidR="00AC2D4C" w:rsidRDefault="00AC2D4C" w:rsidP="00D05666">
      <w:r>
        <w:separator/>
      </w:r>
    </w:p>
  </w:footnote>
  <w:footnote w:type="continuationSeparator" w:id="0">
    <w:p w14:paraId="13EC3489" w14:textId="77777777" w:rsidR="00AC2D4C" w:rsidRDefault="00AC2D4C" w:rsidP="00D05666">
      <w:r>
        <w:continuationSeparator/>
      </w:r>
    </w:p>
  </w:footnote>
  <w:footnote w:type="continuationNotice" w:id="1">
    <w:p w14:paraId="37142D73" w14:textId="77777777" w:rsidR="00AC2D4C" w:rsidRDefault="00AC2D4C">
      <w:pPr>
        <w:spacing w:after="0" w:line="240" w:lineRule="auto"/>
      </w:pPr>
    </w:p>
  </w:footnote>
  <w:footnote w:id="2">
    <w:p w14:paraId="7AFEEB71" w14:textId="77777777" w:rsidR="00571D72" w:rsidRPr="00DA2FB7" w:rsidRDefault="00571D72" w:rsidP="00571D72">
      <w:pPr>
        <w:pStyle w:val="FootnoteText"/>
        <w:spacing w:after="0" w:line="240" w:lineRule="auto"/>
        <w:rPr>
          <w:rFonts w:ascii="Trebuchet MS" w:hAnsi="Trebuchet MS" w:cstheme="minorHAnsi"/>
          <w:sz w:val="18"/>
          <w:szCs w:val="18"/>
        </w:rPr>
      </w:pPr>
      <w:r w:rsidRPr="004836E9">
        <w:rPr>
          <w:rStyle w:val="FootnoteReference"/>
          <w:rFonts w:cstheme="minorHAnsi"/>
        </w:rPr>
        <w:footnoteRef/>
      </w:r>
      <w:r w:rsidRPr="004836E9">
        <w:rPr>
          <w:rFonts w:cstheme="minorHAnsi"/>
        </w:rPr>
        <w:t xml:space="preserve"> </w:t>
      </w:r>
      <w:r w:rsidRPr="00DA2FB7">
        <w:rPr>
          <w:rFonts w:ascii="Trebuchet MS" w:hAnsi="Trebuchet MS" w:cstheme="minorHAnsi"/>
          <w:sz w:val="18"/>
          <w:szCs w:val="18"/>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209B3D06"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2" w:name="part_29487b7782f74ee9be5d1642b97e750c"/>
      <w:bookmarkEnd w:id="22"/>
      <w:r w:rsidRPr="00DA2FB7">
        <w:rPr>
          <w:rFonts w:ascii="Trebuchet MS" w:hAnsi="Trebuchet MS" w:cstheme="minorHAnsi"/>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E80C31A"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3" w:name="part_0bf49b47971946ecbbec156f895bdd28"/>
      <w:bookmarkEnd w:id="23"/>
      <w:r w:rsidRPr="00DA2FB7">
        <w:rPr>
          <w:rFonts w:ascii="Trebuchet MS" w:hAnsi="Trebuchet MS" w:cstheme="minorHAnsi"/>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2CC9B7EE"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4" w:name="part_ce0c1ec65cd04504a5c7e7a6019a52b2"/>
      <w:bookmarkEnd w:id="24"/>
      <w:r w:rsidRPr="00DA2FB7">
        <w:rPr>
          <w:rFonts w:ascii="Trebuchet MS" w:hAnsi="Trebuchet MS" w:cstheme="minorHAnsi"/>
          <w:sz w:val="18"/>
          <w:szCs w:val="18"/>
        </w:rPr>
        <w:t>3) prekių (įskaitant jų sudedamąsias dalis, pakuotes) kilmė yra ar paslaugos teikiamos iš šio įstatymo 92 straipsnio 15 dalyje numatytame sąraše nurodytų valstybių ar teritorijų;</w:t>
      </w:r>
    </w:p>
    <w:p w14:paraId="51A1E620"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5" w:name="part_4d260bdcf87f459c83aabd2d136ae520"/>
      <w:bookmarkEnd w:id="25"/>
      <w:r w:rsidRPr="00DA2FB7">
        <w:rPr>
          <w:rFonts w:ascii="Trebuchet MS" w:hAnsi="Trebuchet MS" w:cstheme="minorHAnsi"/>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B062A19"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6" w:name="part_3d5d32906196413b80fb75b99a833278"/>
      <w:bookmarkEnd w:id="26"/>
      <w:r w:rsidRPr="00DA2FB7">
        <w:rPr>
          <w:rFonts w:ascii="Trebuchet MS" w:hAnsi="Trebuchet MS" w:cstheme="minorHAnsi"/>
          <w:sz w:val="18"/>
          <w:szCs w:val="18"/>
        </w:rPr>
        <w:t>5) perkančioji organizacija turi kompetentingų institucijų informacijos, kad šios dalies 1 ir 2 punktuose nurodyti subjektai turi interesų, galinčių kelti grėsmę nacionaliniam saugumui;</w:t>
      </w:r>
    </w:p>
    <w:p w14:paraId="4689DE11" w14:textId="77777777" w:rsidR="00571D72" w:rsidRPr="00DA2FB7" w:rsidRDefault="00571D72" w:rsidP="00571D72">
      <w:pPr>
        <w:pStyle w:val="FootnoteText"/>
        <w:spacing w:after="0" w:line="240" w:lineRule="auto"/>
        <w:rPr>
          <w:rFonts w:ascii="Trebuchet MS" w:hAnsi="Trebuchet MS" w:cstheme="minorHAnsi"/>
          <w:sz w:val="18"/>
          <w:szCs w:val="18"/>
        </w:rPr>
      </w:pPr>
      <w:bookmarkStart w:id="27" w:name="part_a491402f5e924f31a6416d99deb47276"/>
      <w:bookmarkEnd w:id="27"/>
      <w:r w:rsidRPr="00DA2FB7">
        <w:rPr>
          <w:rFonts w:ascii="Trebuchet MS" w:hAnsi="Trebuchet MS" w:cstheme="minorHAnsi"/>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w:t>
      </w:r>
      <w:r w:rsidRPr="004836E9">
        <w:rPr>
          <w:rFonts w:cstheme="minorHAnsi"/>
        </w:rPr>
        <w:t xml:space="preserve"> </w:t>
      </w:r>
      <w:r w:rsidRPr="00DA2FB7">
        <w:rPr>
          <w:rFonts w:ascii="Trebuchet MS" w:hAnsi="Trebuchet MS" w:cstheme="minorHAnsi"/>
          <w:sz w:val="18"/>
          <w:szCs w:val="18"/>
        </w:rPr>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0C013D5D"/>
    <w:multiLevelType w:val="multilevel"/>
    <w:tmpl w:val="B8CA9668"/>
    <w:lvl w:ilvl="0">
      <w:start w:val="1"/>
      <w:numFmt w:val="decimal"/>
      <w:lvlText w:val="%1."/>
      <w:lvlJc w:val="left"/>
      <w:pPr>
        <w:tabs>
          <w:tab w:val="num" w:pos="0"/>
        </w:tabs>
        <w:ind w:left="1068" w:hanging="708"/>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271601"/>
    <w:multiLevelType w:val="multilevel"/>
    <w:tmpl w:val="D2DE3A60"/>
    <w:lvl w:ilvl="0">
      <w:start w:val="10"/>
      <w:numFmt w:val="decimal"/>
      <w:lvlText w:val="%1."/>
      <w:lvlJc w:val="left"/>
      <w:pPr>
        <w:ind w:left="540" w:hanging="540"/>
      </w:pPr>
      <w:rPr>
        <w:rFonts w:eastAsia="Calibri" w:hint="default"/>
        <w:b w:val="0"/>
        <w:bCs w:val="0"/>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398" w:hanging="144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9744" w:hanging="1800"/>
      </w:pPr>
      <w:rPr>
        <w:rFonts w:eastAsia="Calibr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9"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4B15C5"/>
    <w:multiLevelType w:val="multilevel"/>
    <w:tmpl w:val="491C4890"/>
    <w:numStyleLink w:val="Style3"/>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5"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7"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2"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7"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8" w15:restartNumberingAfterBreak="0">
    <w:nsid w:val="61357749"/>
    <w:multiLevelType w:val="multilevel"/>
    <w:tmpl w:val="BA5ABC96"/>
    <w:numStyleLink w:val="Style2"/>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4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10"/>
  </w:num>
  <w:num w:numId="2" w16cid:durableId="306936732">
    <w:abstractNumId w:val="4"/>
  </w:num>
  <w:num w:numId="3" w16cid:durableId="180555126">
    <w:abstractNumId w:val="38"/>
  </w:num>
  <w:num w:numId="4" w16cid:durableId="261647677">
    <w:abstractNumId w:val="34"/>
  </w:num>
  <w:num w:numId="5" w16cid:durableId="1596816958">
    <w:abstractNumId w:val="40"/>
  </w:num>
  <w:num w:numId="6" w16cid:durableId="1217548968">
    <w:abstractNumId w:val="15"/>
  </w:num>
  <w:num w:numId="7" w16cid:durableId="1624387931">
    <w:abstractNumId w:val="37"/>
  </w:num>
  <w:num w:numId="8" w16cid:durableId="1284731942">
    <w:abstractNumId w:val="18"/>
  </w:num>
  <w:num w:numId="9" w16cid:durableId="1381440480">
    <w:abstractNumId w:val="30"/>
  </w:num>
  <w:num w:numId="10" w16cid:durableId="2763284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31"/>
  </w:num>
  <w:num w:numId="12" w16cid:durableId="2028556978">
    <w:abstractNumId w:val="24"/>
  </w:num>
  <w:num w:numId="13" w16cid:durableId="1418096209">
    <w:abstractNumId w:val="33"/>
  </w:num>
  <w:num w:numId="14" w16cid:durableId="568273588">
    <w:abstractNumId w:val="12"/>
  </w:num>
  <w:num w:numId="15" w16cid:durableId="227083018">
    <w:abstractNumId w:val="10"/>
  </w:num>
  <w:num w:numId="16" w16cid:durableId="791552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3"/>
  </w:num>
  <w:num w:numId="19" w16cid:durableId="2024360745">
    <w:abstractNumId w:val="29"/>
  </w:num>
  <w:num w:numId="20" w16cid:durableId="392848113">
    <w:abstractNumId w:val="36"/>
  </w:num>
  <w:num w:numId="21" w16cid:durableId="1422484116">
    <w:abstractNumId w:val="0"/>
  </w:num>
  <w:num w:numId="22" w16cid:durableId="302004130">
    <w:abstractNumId w:val="19"/>
  </w:num>
  <w:num w:numId="23" w16cid:durableId="1992443606">
    <w:abstractNumId w:val="27"/>
  </w:num>
  <w:num w:numId="24" w16cid:durableId="1003556127">
    <w:abstractNumId w:val="25"/>
  </w:num>
  <w:num w:numId="25" w16cid:durableId="1042821742">
    <w:abstractNumId w:val="5"/>
  </w:num>
  <w:num w:numId="26" w16cid:durableId="901604480">
    <w:abstractNumId w:val="20"/>
  </w:num>
  <w:num w:numId="27" w16cid:durableId="5924749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6"/>
  </w:num>
  <w:num w:numId="29" w16cid:durableId="388456439">
    <w:abstractNumId w:val="6"/>
  </w:num>
  <w:num w:numId="30" w16cid:durableId="638652643">
    <w:abstractNumId w:val="25"/>
  </w:num>
  <w:num w:numId="31" w16cid:durableId="1583489710">
    <w:abstractNumId w:val="7"/>
  </w:num>
  <w:num w:numId="32" w16cid:durableId="579212458">
    <w:abstractNumId w:val="22"/>
  </w:num>
  <w:num w:numId="33" w16cid:durableId="1473793981">
    <w:abstractNumId w:val="35"/>
  </w:num>
  <w:num w:numId="34" w16cid:durableId="2016572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8"/>
  </w:num>
  <w:num w:numId="37" w16cid:durableId="987170417">
    <w:abstractNumId w:val="13"/>
  </w:num>
  <w:num w:numId="38" w16cid:durableId="784276780">
    <w:abstractNumId w:val="8"/>
  </w:num>
  <w:num w:numId="39" w16cid:durableId="1969237952">
    <w:abstractNumId w:val="11"/>
  </w:num>
  <w:num w:numId="40" w16cid:durableId="1694376384">
    <w:abstractNumId w:val="16"/>
  </w:num>
  <w:num w:numId="41" w16cid:durableId="554434996">
    <w:abstractNumId w:val="17"/>
  </w:num>
  <w:num w:numId="42" w16cid:durableId="689721747">
    <w:abstractNumId w:val="39"/>
  </w:num>
  <w:num w:numId="43" w16cid:durableId="644622189">
    <w:abstractNumId w:val="14"/>
  </w:num>
  <w:num w:numId="44" w16cid:durableId="762577807">
    <w:abstractNumId w:val="9"/>
  </w:num>
  <w:num w:numId="45" w16cid:durableId="712392267">
    <w:abstractNumId w:val="1"/>
  </w:num>
  <w:num w:numId="46" w16cid:durableId="1611936365">
    <w:abstractNumId w:val="21"/>
  </w:num>
  <w:num w:numId="47" w16cid:durableId="517739836">
    <w:abstractNumId w:val="32"/>
  </w:num>
  <w:num w:numId="48" w16cid:durableId="661278836">
    <w:abstractNumId w:val="2"/>
  </w:num>
  <w:num w:numId="49" w16cid:durableId="140282802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2FB6"/>
    <w:rsid w:val="00034A4A"/>
    <w:rsid w:val="00035221"/>
    <w:rsid w:val="000356C7"/>
    <w:rsid w:val="000356E9"/>
    <w:rsid w:val="0003587B"/>
    <w:rsid w:val="0003638B"/>
    <w:rsid w:val="000372C8"/>
    <w:rsid w:val="000372F4"/>
    <w:rsid w:val="000373E5"/>
    <w:rsid w:val="00037649"/>
    <w:rsid w:val="00040233"/>
    <w:rsid w:val="00040C0F"/>
    <w:rsid w:val="00041A6A"/>
    <w:rsid w:val="00042720"/>
    <w:rsid w:val="00042937"/>
    <w:rsid w:val="00042D50"/>
    <w:rsid w:val="00042DE5"/>
    <w:rsid w:val="000431AC"/>
    <w:rsid w:val="0004388B"/>
    <w:rsid w:val="00043C51"/>
    <w:rsid w:val="00043D65"/>
    <w:rsid w:val="00044728"/>
    <w:rsid w:val="00044B63"/>
    <w:rsid w:val="00044D8E"/>
    <w:rsid w:val="00044F08"/>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27C2"/>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227"/>
    <w:rsid w:val="00077583"/>
    <w:rsid w:val="000775B4"/>
    <w:rsid w:val="00080265"/>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87FDA"/>
    <w:rsid w:val="00090235"/>
    <w:rsid w:val="000903D5"/>
    <w:rsid w:val="000904B3"/>
    <w:rsid w:val="00090682"/>
    <w:rsid w:val="00090916"/>
    <w:rsid w:val="00090A7A"/>
    <w:rsid w:val="00090F9B"/>
    <w:rsid w:val="00091346"/>
    <w:rsid w:val="000917F2"/>
    <w:rsid w:val="00091C9D"/>
    <w:rsid w:val="00094604"/>
    <w:rsid w:val="00094DBC"/>
    <w:rsid w:val="000951F1"/>
    <w:rsid w:val="00095834"/>
    <w:rsid w:val="00095A99"/>
    <w:rsid w:val="00096DE2"/>
    <w:rsid w:val="0009724E"/>
    <w:rsid w:val="00097565"/>
    <w:rsid w:val="00097B80"/>
    <w:rsid w:val="00097C8B"/>
    <w:rsid w:val="000A02E4"/>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5BD2"/>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D01"/>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F01E1"/>
    <w:rsid w:val="000F04F7"/>
    <w:rsid w:val="000F051B"/>
    <w:rsid w:val="000F055C"/>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163"/>
    <w:rsid w:val="00101313"/>
    <w:rsid w:val="00101C48"/>
    <w:rsid w:val="00101DB0"/>
    <w:rsid w:val="0010270D"/>
    <w:rsid w:val="00102D1D"/>
    <w:rsid w:val="00103779"/>
    <w:rsid w:val="001042BF"/>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5789"/>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860"/>
    <w:rsid w:val="00173ACB"/>
    <w:rsid w:val="00173E9D"/>
    <w:rsid w:val="001741F9"/>
    <w:rsid w:val="00174A4C"/>
    <w:rsid w:val="00174C7A"/>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A9D"/>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B0B"/>
    <w:rsid w:val="001B3C7D"/>
    <w:rsid w:val="001B3F4C"/>
    <w:rsid w:val="001B4266"/>
    <w:rsid w:val="001B4A75"/>
    <w:rsid w:val="001B50F3"/>
    <w:rsid w:val="001B53D6"/>
    <w:rsid w:val="001B59DE"/>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1001"/>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3F9"/>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5D3"/>
    <w:rsid w:val="00212299"/>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5E2C"/>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01F4"/>
    <w:rsid w:val="002510C4"/>
    <w:rsid w:val="0025176F"/>
    <w:rsid w:val="00251D4A"/>
    <w:rsid w:val="00252A35"/>
    <w:rsid w:val="00252F48"/>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53E"/>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5E20"/>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BA4"/>
    <w:rsid w:val="002E2CD8"/>
    <w:rsid w:val="002E348F"/>
    <w:rsid w:val="002E3C32"/>
    <w:rsid w:val="002E421B"/>
    <w:rsid w:val="002E4331"/>
    <w:rsid w:val="002E4A5A"/>
    <w:rsid w:val="002E5C9B"/>
    <w:rsid w:val="002E5C9E"/>
    <w:rsid w:val="002E5EA9"/>
    <w:rsid w:val="002E6BB6"/>
    <w:rsid w:val="002F05C1"/>
    <w:rsid w:val="002F0663"/>
    <w:rsid w:val="002F0EA3"/>
    <w:rsid w:val="002F0FBA"/>
    <w:rsid w:val="002F12E7"/>
    <w:rsid w:val="002F148F"/>
    <w:rsid w:val="002F15C7"/>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9FC"/>
    <w:rsid w:val="00304E45"/>
    <w:rsid w:val="003053B5"/>
    <w:rsid w:val="00305D00"/>
    <w:rsid w:val="00306737"/>
    <w:rsid w:val="00306889"/>
    <w:rsid w:val="00306D9F"/>
    <w:rsid w:val="00306F87"/>
    <w:rsid w:val="003074D1"/>
    <w:rsid w:val="00307836"/>
    <w:rsid w:val="00307E85"/>
    <w:rsid w:val="003101E1"/>
    <w:rsid w:val="00310753"/>
    <w:rsid w:val="0031109D"/>
    <w:rsid w:val="00311111"/>
    <w:rsid w:val="003121EE"/>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89B"/>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872B7"/>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26B"/>
    <w:rsid w:val="003A636D"/>
    <w:rsid w:val="003A65F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57CF"/>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1B6A"/>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24F"/>
    <w:rsid w:val="004375A5"/>
    <w:rsid w:val="00437883"/>
    <w:rsid w:val="00440A3B"/>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EA3"/>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1849"/>
    <w:rsid w:val="00482647"/>
    <w:rsid w:val="00482BC0"/>
    <w:rsid w:val="00483066"/>
    <w:rsid w:val="004830CC"/>
    <w:rsid w:val="004833B7"/>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77"/>
    <w:rsid w:val="00486E92"/>
    <w:rsid w:val="004873D5"/>
    <w:rsid w:val="004905CE"/>
    <w:rsid w:val="004909FF"/>
    <w:rsid w:val="00491CB2"/>
    <w:rsid w:val="004920CD"/>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44"/>
    <w:rsid w:val="004B7FBC"/>
    <w:rsid w:val="004C010A"/>
    <w:rsid w:val="004C076A"/>
    <w:rsid w:val="004C0B12"/>
    <w:rsid w:val="004C0BB9"/>
    <w:rsid w:val="004C1141"/>
    <w:rsid w:val="004C11AA"/>
    <w:rsid w:val="004C194C"/>
    <w:rsid w:val="004C2383"/>
    <w:rsid w:val="004C29F1"/>
    <w:rsid w:val="004C30C8"/>
    <w:rsid w:val="004C36DA"/>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431"/>
    <w:rsid w:val="004D1010"/>
    <w:rsid w:val="004D248A"/>
    <w:rsid w:val="004D3BE3"/>
    <w:rsid w:val="004D459D"/>
    <w:rsid w:val="004D4C7B"/>
    <w:rsid w:val="004D5B3E"/>
    <w:rsid w:val="004D6B4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C29"/>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8CF"/>
    <w:rsid w:val="00551B0D"/>
    <w:rsid w:val="00551FA7"/>
    <w:rsid w:val="00553286"/>
    <w:rsid w:val="005533F4"/>
    <w:rsid w:val="00553E0C"/>
    <w:rsid w:val="00553E2C"/>
    <w:rsid w:val="0055476C"/>
    <w:rsid w:val="0055710D"/>
    <w:rsid w:val="00557458"/>
    <w:rsid w:val="00557917"/>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5FFC"/>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7383"/>
    <w:rsid w:val="005D7998"/>
    <w:rsid w:val="005D7A77"/>
    <w:rsid w:val="005D7D8C"/>
    <w:rsid w:val="005E07FD"/>
    <w:rsid w:val="005E0D10"/>
    <w:rsid w:val="005E1041"/>
    <w:rsid w:val="005E1572"/>
    <w:rsid w:val="005E1B4C"/>
    <w:rsid w:val="005E1C9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4D1"/>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2E6"/>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E1"/>
    <w:rsid w:val="00656691"/>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B5A"/>
    <w:rsid w:val="00695D5B"/>
    <w:rsid w:val="00695E83"/>
    <w:rsid w:val="00696781"/>
    <w:rsid w:val="006967C9"/>
    <w:rsid w:val="00696999"/>
    <w:rsid w:val="00696EED"/>
    <w:rsid w:val="006974CE"/>
    <w:rsid w:val="006976D2"/>
    <w:rsid w:val="00697ACE"/>
    <w:rsid w:val="00697FA2"/>
    <w:rsid w:val="006A049B"/>
    <w:rsid w:val="006A127A"/>
    <w:rsid w:val="006A1307"/>
    <w:rsid w:val="006A13BA"/>
    <w:rsid w:val="006A2327"/>
    <w:rsid w:val="006A2822"/>
    <w:rsid w:val="006A2889"/>
    <w:rsid w:val="006A3033"/>
    <w:rsid w:val="006A3350"/>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196"/>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A2E"/>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9E1"/>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241"/>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2DC"/>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14F4"/>
    <w:rsid w:val="007620BE"/>
    <w:rsid w:val="0076216E"/>
    <w:rsid w:val="0076284D"/>
    <w:rsid w:val="00762B52"/>
    <w:rsid w:val="00762EE5"/>
    <w:rsid w:val="007630E3"/>
    <w:rsid w:val="00763C68"/>
    <w:rsid w:val="00764714"/>
    <w:rsid w:val="00764CFF"/>
    <w:rsid w:val="00764FD6"/>
    <w:rsid w:val="00765189"/>
    <w:rsid w:val="007654C6"/>
    <w:rsid w:val="00765C83"/>
    <w:rsid w:val="00766211"/>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E9B"/>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90A"/>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4F36"/>
    <w:rsid w:val="007D5598"/>
    <w:rsid w:val="007D5985"/>
    <w:rsid w:val="007D5C61"/>
    <w:rsid w:val="007D60F9"/>
    <w:rsid w:val="007D64BF"/>
    <w:rsid w:val="007D6857"/>
    <w:rsid w:val="007D6AD0"/>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BB3"/>
    <w:rsid w:val="007F7ED0"/>
    <w:rsid w:val="0080079C"/>
    <w:rsid w:val="008018FD"/>
    <w:rsid w:val="008019C1"/>
    <w:rsid w:val="0080269D"/>
    <w:rsid w:val="008040CB"/>
    <w:rsid w:val="008043C9"/>
    <w:rsid w:val="00804D0F"/>
    <w:rsid w:val="00804F45"/>
    <w:rsid w:val="008055AB"/>
    <w:rsid w:val="0080573E"/>
    <w:rsid w:val="00805D63"/>
    <w:rsid w:val="00806044"/>
    <w:rsid w:val="00806116"/>
    <w:rsid w:val="00806360"/>
    <w:rsid w:val="008063A2"/>
    <w:rsid w:val="008063D3"/>
    <w:rsid w:val="00807930"/>
    <w:rsid w:val="00807B75"/>
    <w:rsid w:val="00810237"/>
    <w:rsid w:val="00810AF3"/>
    <w:rsid w:val="00811564"/>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BD"/>
    <w:rsid w:val="00822FE2"/>
    <w:rsid w:val="00823BF2"/>
    <w:rsid w:val="0082502F"/>
    <w:rsid w:val="0082532A"/>
    <w:rsid w:val="008253EC"/>
    <w:rsid w:val="0082571E"/>
    <w:rsid w:val="00825740"/>
    <w:rsid w:val="00825D5F"/>
    <w:rsid w:val="00825FEE"/>
    <w:rsid w:val="0082681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2E7A"/>
    <w:rsid w:val="008437CB"/>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428"/>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762"/>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029"/>
    <w:rsid w:val="008E02DE"/>
    <w:rsid w:val="008E131C"/>
    <w:rsid w:val="008E1835"/>
    <w:rsid w:val="008E1BD3"/>
    <w:rsid w:val="008E2035"/>
    <w:rsid w:val="008E3081"/>
    <w:rsid w:val="008E31B9"/>
    <w:rsid w:val="008E42F1"/>
    <w:rsid w:val="008E479D"/>
    <w:rsid w:val="008E4956"/>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543"/>
    <w:rsid w:val="00903F2F"/>
    <w:rsid w:val="00903FE1"/>
    <w:rsid w:val="009043AE"/>
    <w:rsid w:val="0090473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7B1"/>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2E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5C76"/>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D4"/>
    <w:rsid w:val="00982EE8"/>
    <w:rsid w:val="00983A43"/>
    <w:rsid w:val="009841CD"/>
    <w:rsid w:val="00984B02"/>
    <w:rsid w:val="009855D4"/>
    <w:rsid w:val="00985A84"/>
    <w:rsid w:val="00985F55"/>
    <w:rsid w:val="00986A76"/>
    <w:rsid w:val="00986CE1"/>
    <w:rsid w:val="00986FE3"/>
    <w:rsid w:val="00987DE7"/>
    <w:rsid w:val="00990052"/>
    <w:rsid w:val="00990141"/>
    <w:rsid w:val="00990E9B"/>
    <w:rsid w:val="009910A4"/>
    <w:rsid w:val="00991D5A"/>
    <w:rsid w:val="009921F1"/>
    <w:rsid w:val="0099297C"/>
    <w:rsid w:val="00993376"/>
    <w:rsid w:val="009935B6"/>
    <w:rsid w:val="0099365C"/>
    <w:rsid w:val="0099370A"/>
    <w:rsid w:val="00993EC5"/>
    <w:rsid w:val="0099413E"/>
    <w:rsid w:val="009948CA"/>
    <w:rsid w:val="00995FEE"/>
    <w:rsid w:val="00996076"/>
    <w:rsid w:val="009964BC"/>
    <w:rsid w:val="0099696F"/>
    <w:rsid w:val="00996A31"/>
    <w:rsid w:val="00996CFA"/>
    <w:rsid w:val="00996F55"/>
    <w:rsid w:val="0099736C"/>
    <w:rsid w:val="00997429"/>
    <w:rsid w:val="009978CF"/>
    <w:rsid w:val="009978DE"/>
    <w:rsid w:val="009A01DB"/>
    <w:rsid w:val="009A0886"/>
    <w:rsid w:val="009A180D"/>
    <w:rsid w:val="009A1D10"/>
    <w:rsid w:val="009A201E"/>
    <w:rsid w:val="009A2741"/>
    <w:rsid w:val="009A2E9F"/>
    <w:rsid w:val="009A3252"/>
    <w:rsid w:val="009A3912"/>
    <w:rsid w:val="009A3A73"/>
    <w:rsid w:val="009A43BF"/>
    <w:rsid w:val="009A4CCC"/>
    <w:rsid w:val="009A50B5"/>
    <w:rsid w:val="009A56B9"/>
    <w:rsid w:val="009A61DC"/>
    <w:rsid w:val="009A6678"/>
    <w:rsid w:val="009A767C"/>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5620"/>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37B95"/>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611"/>
    <w:rsid w:val="00A57D6A"/>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6EA2"/>
    <w:rsid w:val="00A67567"/>
    <w:rsid w:val="00A704CD"/>
    <w:rsid w:val="00A7074A"/>
    <w:rsid w:val="00A70D62"/>
    <w:rsid w:val="00A70DAE"/>
    <w:rsid w:val="00A70DC3"/>
    <w:rsid w:val="00A70E68"/>
    <w:rsid w:val="00A71B00"/>
    <w:rsid w:val="00A71BA0"/>
    <w:rsid w:val="00A7260C"/>
    <w:rsid w:val="00A728AD"/>
    <w:rsid w:val="00A728F5"/>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1AE1"/>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3F2"/>
    <w:rsid w:val="00AC1757"/>
    <w:rsid w:val="00AC1BC2"/>
    <w:rsid w:val="00AC1D95"/>
    <w:rsid w:val="00AC25CA"/>
    <w:rsid w:val="00AC2788"/>
    <w:rsid w:val="00AC2801"/>
    <w:rsid w:val="00AC2A50"/>
    <w:rsid w:val="00AC2A6E"/>
    <w:rsid w:val="00AC2AD3"/>
    <w:rsid w:val="00AC2D4C"/>
    <w:rsid w:val="00AC32A3"/>
    <w:rsid w:val="00AC4350"/>
    <w:rsid w:val="00AC4934"/>
    <w:rsid w:val="00AC521C"/>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2E40"/>
    <w:rsid w:val="00AF42F9"/>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665"/>
    <w:rsid w:val="00B07698"/>
    <w:rsid w:val="00B07F48"/>
    <w:rsid w:val="00B1096B"/>
    <w:rsid w:val="00B1123C"/>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51C"/>
    <w:rsid w:val="00B359A7"/>
    <w:rsid w:val="00B35FC1"/>
    <w:rsid w:val="00B368D9"/>
    <w:rsid w:val="00B3699E"/>
    <w:rsid w:val="00B3745D"/>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5F9C"/>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00C"/>
    <w:rsid w:val="00B5429E"/>
    <w:rsid w:val="00B547AC"/>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C1B"/>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2EFD"/>
    <w:rsid w:val="00BD3C64"/>
    <w:rsid w:val="00BD41D7"/>
    <w:rsid w:val="00BD43E8"/>
    <w:rsid w:val="00BD4544"/>
    <w:rsid w:val="00BD584D"/>
    <w:rsid w:val="00BD6321"/>
    <w:rsid w:val="00BD65B2"/>
    <w:rsid w:val="00BD65E5"/>
    <w:rsid w:val="00BD72D0"/>
    <w:rsid w:val="00BD7C43"/>
    <w:rsid w:val="00BE0587"/>
    <w:rsid w:val="00BE1178"/>
    <w:rsid w:val="00BE180E"/>
    <w:rsid w:val="00BE1858"/>
    <w:rsid w:val="00BE190E"/>
    <w:rsid w:val="00BE2540"/>
    <w:rsid w:val="00BE2699"/>
    <w:rsid w:val="00BE26FA"/>
    <w:rsid w:val="00BE3B73"/>
    <w:rsid w:val="00BE3C0E"/>
    <w:rsid w:val="00BE435B"/>
    <w:rsid w:val="00BE47D8"/>
    <w:rsid w:val="00BE598F"/>
    <w:rsid w:val="00BE6552"/>
    <w:rsid w:val="00BE7C72"/>
    <w:rsid w:val="00BF05AB"/>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930"/>
    <w:rsid w:val="00C23DFD"/>
    <w:rsid w:val="00C23E06"/>
    <w:rsid w:val="00C25A09"/>
    <w:rsid w:val="00C25F04"/>
    <w:rsid w:val="00C25FC8"/>
    <w:rsid w:val="00C262AB"/>
    <w:rsid w:val="00C26588"/>
    <w:rsid w:val="00C265EA"/>
    <w:rsid w:val="00C26E0D"/>
    <w:rsid w:val="00C271D1"/>
    <w:rsid w:val="00C27813"/>
    <w:rsid w:val="00C27E17"/>
    <w:rsid w:val="00C3056F"/>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13"/>
    <w:rsid w:val="00C52086"/>
    <w:rsid w:val="00C52854"/>
    <w:rsid w:val="00C52A24"/>
    <w:rsid w:val="00C52D22"/>
    <w:rsid w:val="00C544C8"/>
    <w:rsid w:val="00C54574"/>
    <w:rsid w:val="00C5556D"/>
    <w:rsid w:val="00C56765"/>
    <w:rsid w:val="00C568BE"/>
    <w:rsid w:val="00C5753C"/>
    <w:rsid w:val="00C57816"/>
    <w:rsid w:val="00C57F33"/>
    <w:rsid w:val="00C605A8"/>
    <w:rsid w:val="00C60E50"/>
    <w:rsid w:val="00C61071"/>
    <w:rsid w:val="00C611D3"/>
    <w:rsid w:val="00C612F6"/>
    <w:rsid w:val="00C61989"/>
    <w:rsid w:val="00C619A2"/>
    <w:rsid w:val="00C62047"/>
    <w:rsid w:val="00C62355"/>
    <w:rsid w:val="00C62D98"/>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57"/>
    <w:rsid w:val="00C80574"/>
    <w:rsid w:val="00C80EBC"/>
    <w:rsid w:val="00C8106D"/>
    <w:rsid w:val="00C822DC"/>
    <w:rsid w:val="00C8357B"/>
    <w:rsid w:val="00C83859"/>
    <w:rsid w:val="00C83AFA"/>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02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0D1"/>
    <w:rsid w:val="00D037B0"/>
    <w:rsid w:val="00D03CCF"/>
    <w:rsid w:val="00D03E65"/>
    <w:rsid w:val="00D03F7E"/>
    <w:rsid w:val="00D04642"/>
    <w:rsid w:val="00D048EB"/>
    <w:rsid w:val="00D04CFC"/>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2BED"/>
    <w:rsid w:val="00D134FE"/>
    <w:rsid w:val="00D137A5"/>
    <w:rsid w:val="00D137B6"/>
    <w:rsid w:val="00D148E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4D2"/>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60E"/>
    <w:rsid w:val="00DF0AF7"/>
    <w:rsid w:val="00DF0CDD"/>
    <w:rsid w:val="00DF144A"/>
    <w:rsid w:val="00DF17DB"/>
    <w:rsid w:val="00DF1869"/>
    <w:rsid w:val="00DF22E0"/>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6072"/>
    <w:rsid w:val="00E160F5"/>
    <w:rsid w:val="00E16240"/>
    <w:rsid w:val="00E16397"/>
    <w:rsid w:val="00E163A4"/>
    <w:rsid w:val="00E16F83"/>
    <w:rsid w:val="00E1702A"/>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11E"/>
    <w:rsid w:val="00E52AB6"/>
    <w:rsid w:val="00E52B67"/>
    <w:rsid w:val="00E53CA2"/>
    <w:rsid w:val="00E53E12"/>
    <w:rsid w:val="00E54362"/>
    <w:rsid w:val="00E54BE2"/>
    <w:rsid w:val="00E553BD"/>
    <w:rsid w:val="00E55E1A"/>
    <w:rsid w:val="00E568F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E0C"/>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2EC0"/>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35B"/>
    <w:rsid w:val="00E90527"/>
    <w:rsid w:val="00E909CE"/>
    <w:rsid w:val="00E90D60"/>
    <w:rsid w:val="00E91223"/>
    <w:rsid w:val="00E915FB"/>
    <w:rsid w:val="00E92A30"/>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E22"/>
    <w:rsid w:val="00E96FD9"/>
    <w:rsid w:val="00E97228"/>
    <w:rsid w:val="00E97348"/>
    <w:rsid w:val="00E97C7F"/>
    <w:rsid w:val="00EA001C"/>
    <w:rsid w:val="00EA0BAC"/>
    <w:rsid w:val="00EA0CD1"/>
    <w:rsid w:val="00EA100E"/>
    <w:rsid w:val="00EA141A"/>
    <w:rsid w:val="00EA1790"/>
    <w:rsid w:val="00EA256A"/>
    <w:rsid w:val="00EA4193"/>
    <w:rsid w:val="00EA44C6"/>
    <w:rsid w:val="00EA4667"/>
    <w:rsid w:val="00EA4970"/>
    <w:rsid w:val="00EA4AE6"/>
    <w:rsid w:val="00EA4E23"/>
    <w:rsid w:val="00EA56A6"/>
    <w:rsid w:val="00EA618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42"/>
    <w:rsid w:val="00F13463"/>
    <w:rsid w:val="00F13921"/>
    <w:rsid w:val="00F142CB"/>
    <w:rsid w:val="00F14444"/>
    <w:rsid w:val="00F158E1"/>
    <w:rsid w:val="00F15F18"/>
    <w:rsid w:val="00F166A2"/>
    <w:rsid w:val="00F170D1"/>
    <w:rsid w:val="00F17A1F"/>
    <w:rsid w:val="00F20241"/>
    <w:rsid w:val="00F2030E"/>
    <w:rsid w:val="00F207CB"/>
    <w:rsid w:val="00F20BD7"/>
    <w:rsid w:val="00F2108C"/>
    <w:rsid w:val="00F211FE"/>
    <w:rsid w:val="00F214B5"/>
    <w:rsid w:val="00F217F8"/>
    <w:rsid w:val="00F21BAE"/>
    <w:rsid w:val="00F21C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018"/>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934"/>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2B99"/>
    <w:rsid w:val="00FA36EB"/>
    <w:rsid w:val="00FA506A"/>
    <w:rsid w:val="00FA5256"/>
    <w:rsid w:val="00FA55CD"/>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664"/>
    <w:rsid w:val="00FC2982"/>
    <w:rsid w:val="00FC30FB"/>
    <w:rsid w:val="00FC46D9"/>
    <w:rsid w:val="00FC4BAA"/>
    <w:rsid w:val="00FC56D7"/>
    <w:rsid w:val="00FC5AAA"/>
    <w:rsid w:val="00FC5CAE"/>
    <w:rsid w:val="00FC5EA5"/>
    <w:rsid w:val="00FC674E"/>
    <w:rsid w:val="00FC740B"/>
    <w:rsid w:val="00FC7724"/>
    <w:rsid w:val="00FC7AD6"/>
    <w:rsid w:val="00FD003B"/>
    <w:rsid w:val="00FD01A2"/>
    <w:rsid w:val="00FD03FA"/>
    <w:rsid w:val="00FD132E"/>
    <w:rsid w:val="00FD1A28"/>
    <w:rsid w:val="00FD1E9A"/>
    <w:rsid w:val="00FD2A30"/>
    <w:rsid w:val="00FD31D4"/>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5A1"/>
    <w:rsid w:val="00FE1B67"/>
    <w:rsid w:val="00FE1C0E"/>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my.sharepoint.com/personal/l_incirauskiene_kaunopoliklinika_lt/Documents/Desktop/LAIMA_20180410/2026%20m/Implantai_dantu/Dokumentai_prie&#353;_derinim&#261;/New%20folder/Pirkimo%20speciali&#371;j&#371;%20s&#261;lyg&#371;%202%20priedasTechnin&#279;%20specifikacija.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kaunopoliklinika-my.sharepoint.com/personal/l_incirauskiene_kaunopoliklinika_lt/Documents/Desktop/LAIMA_20180410/2026%20m/Implantai_dantu/Paskelbimui_20260401/Pirkimo%20special.%20s&#261;lyg&#371;%202%20priedas_Technin&#279;%20specifikacija.docx"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my.sharepoint.com/personal/l_incirauskiene_kaunopoliklinika_lt/Documents/Desktop/LAIMA_20180410/2026%20m/Implantai_dantu/Dokumentai_prie&#353;_derinim&#261;/New%20folder/Pirkimo%20speciali&#371;j&#371;%20s&#261;lyg&#371;%202%20priedasTechnin&#279;%20specifikacija.docx"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34859</Words>
  <Characters>19871</Characters>
  <Application>Microsoft Office Word</Application>
  <DocSecurity>0</DocSecurity>
  <Lines>165</Lines>
  <Paragraphs>109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16</cp:revision>
  <cp:lastPrinted>2026-03-17T11:10:00Z</cp:lastPrinted>
  <dcterms:created xsi:type="dcterms:W3CDTF">2026-03-31T08:43:00Z</dcterms:created>
  <dcterms:modified xsi:type="dcterms:W3CDTF">2026-04-01T12:47:00Z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